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5670"/>
      </w:tblGrid>
      <w:tr w:rsidR="00DD7A0B" w:rsidRPr="004E67DB" w14:paraId="61E80D08" w14:textId="77777777" w:rsidTr="005F1810">
        <w:tc>
          <w:tcPr>
            <w:tcW w:w="3402" w:type="dxa"/>
            <w:tcBorders>
              <w:top w:val="nil"/>
              <w:left w:val="nil"/>
              <w:bottom w:val="nil"/>
              <w:right w:val="nil"/>
            </w:tcBorders>
            <w:hideMark/>
          </w:tcPr>
          <w:p w14:paraId="2C3E790D" w14:textId="77777777" w:rsidR="005F1810" w:rsidRPr="004E67DB" w:rsidRDefault="005F1810">
            <w:pPr>
              <w:spacing w:after="0" w:line="240" w:lineRule="auto"/>
              <w:jc w:val="center"/>
              <w:rPr>
                <w:sz w:val="26"/>
                <w:szCs w:val="26"/>
                <w:lang w:val="vi-VN"/>
              </w:rPr>
            </w:pPr>
            <w:r w:rsidRPr="004E67DB">
              <w:rPr>
                <w:sz w:val="26"/>
                <w:szCs w:val="26"/>
                <w:lang w:val="vi-VN"/>
              </w:rPr>
              <w:t>UBND TỈNH LẠNG SƠN</w:t>
            </w:r>
          </w:p>
          <w:p w14:paraId="73B6A11D" w14:textId="48C45F3A" w:rsidR="005F1810" w:rsidRPr="004E67DB" w:rsidRDefault="005F1810">
            <w:pPr>
              <w:spacing w:after="0" w:line="240" w:lineRule="auto"/>
              <w:jc w:val="center"/>
              <w:rPr>
                <w:b/>
                <w:bCs/>
                <w:sz w:val="26"/>
                <w:szCs w:val="26"/>
                <w:lang w:val="vi-VN"/>
              </w:rPr>
            </w:pPr>
            <w:r w:rsidRPr="004E67DB">
              <w:rPr>
                <w:b/>
                <w:bCs/>
                <w:sz w:val="26"/>
                <w:szCs w:val="26"/>
                <w:lang w:val="vi-VN"/>
              </w:rPr>
              <w:t>SỞ T</w:t>
            </w:r>
            <w:r w:rsidR="00A16974" w:rsidRPr="004E67DB">
              <w:rPr>
                <w:b/>
                <w:bCs/>
                <w:sz w:val="26"/>
                <w:szCs w:val="26"/>
              </w:rPr>
              <w:t>ÀI CHÍNH</w:t>
            </w:r>
          </w:p>
          <w:p w14:paraId="404FDAFC" w14:textId="2C2FC757" w:rsidR="005F1810" w:rsidRPr="004E67DB" w:rsidRDefault="00A12B79">
            <w:pPr>
              <w:spacing w:after="0" w:line="240" w:lineRule="auto"/>
              <w:rPr>
                <w:b/>
                <w:bCs/>
                <w:sz w:val="18"/>
                <w:szCs w:val="18"/>
                <w:vertAlign w:val="superscript"/>
                <w:lang w:val="vi-VN"/>
              </w:rPr>
            </w:pPr>
            <w:r w:rsidRPr="004E67DB">
              <w:rPr>
                <w:noProof/>
              </w:rPr>
              <mc:AlternateContent>
                <mc:Choice Requires="wps">
                  <w:drawing>
                    <wp:anchor distT="4294967291" distB="4294967291" distL="114300" distR="114300" simplePos="0" relativeHeight="251656192" behindDoc="0" locked="0" layoutInCell="1" allowOverlap="1" wp14:anchorId="351A4422" wp14:editId="061A382D">
                      <wp:simplePos x="0" y="0"/>
                      <wp:positionH relativeFrom="column">
                        <wp:posOffset>797296</wp:posOffset>
                      </wp:positionH>
                      <wp:positionV relativeFrom="paragraph">
                        <wp:posOffset>17145</wp:posOffset>
                      </wp:positionV>
                      <wp:extent cx="4572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2.8pt,1.35pt" to="98.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MVI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"/>
                  </w:pict>
                </mc:Fallback>
              </mc:AlternateContent>
            </w:r>
          </w:p>
        </w:tc>
        <w:tc>
          <w:tcPr>
            <w:tcW w:w="5670" w:type="dxa"/>
            <w:tcBorders>
              <w:top w:val="nil"/>
              <w:left w:val="nil"/>
              <w:bottom w:val="nil"/>
              <w:right w:val="nil"/>
            </w:tcBorders>
            <w:hideMark/>
          </w:tcPr>
          <w:p w14:paraId="5290BC5A" w14:textId="77777777" w:rsidR="005F1810" w:rsidRPr="004E67DB" w:rsidRDefault="005F1810">
            <w:pPr>
              <w:spacing w:after="0" w:line="240" w:lineRule="auto"/>
              <w:jc w:val="center"/>
              <w:rPr>
                <w:b/>
                <w:bCs/>
                <w:sz w:val="26"/>
                <w:szCs w:val="26"/>
                <w:lang w:val="vi-VN"/>
              </w:rPr>
            </w:pPr>
            <w:r w:rsidRPr="004E67DB">
              <w:rPr>
                <w:b/>
                <w:bCs/>
                <w:sz w:val="26"/>
                <w:szCs w:val="26"/>
                <w:lang w:val="vi-VN"/>
              </w:rPr>
              <w:t>CỘNG HOÀ XÃ HỘI CHỦ NGHĨA VIỆT NAM</w:t>
            </w:r>
          </w:p>
          <w:p w14:paraId="1596BB7D" w14:textId="77777777" w:rsidR="005F1810" w:rsidRPr="004E67DB" w:rsidRDefault="005F1810">
            <w:pPr>
              <w:spacing w:after="0" w:line="240" w:lineRule="auto"/>
              <w:jc w:val="center"/>
              <w:rPr>
                <w:b/>
                <w:bCs/>
                <w:lang w:val="vi-VN"/>
              </w:rPr>
            </w:pPr>
            <w:r w:rsidRPr="004E67DB">
              <w:rPr>
                <w:b/>
                <w:bCs/>
                <w:lang w:val="vi-VN"/>
              </w:rPr>
              <w:t>Độc lập - Tự do - Hạnh phúc</w:t>
            </w:r>
          </w:p>
          <w:p w14:paraId="52A36860" w14:textId="58E89D79" w:rsidR="005F1810" w:rsidRPr="004E67DB" w:rsidRDefault="00A12B79">
            <w:pPr>
              <w:spacing w:after="0" w:line="240" w:lineRule="auto"/>
              <w:rPr>
                <w:b/>
                <w:bCs/>
                <w:lang w:val="vi-VN"/>
              </w:rPr>
            </w:pPr>
            <w:r w:rsidRPr="004E67DB">
              <w:rPr>
                <w:noProof/>
              </w:rPr>
              <mc:AlternateContent>
                <mc:Choice Requires="wps">
                  <w:drawing>
                    <wp:anchor distT="4294967291" distB="4294967291" distL="114300" distR="114300" simplePos="0" relativeHeight="251658240" behindDoc="0" locked="0" layoutInCell="1" allowOverlap="1" wp14:anchorId="4BB48B24" wp14:editId="6136A472">
                      <wp:simplePos x="0" y="0"/>
                      <wp:positionH relativeFrom="column">
                        <wp:posOffset>669290</wp:posOffset>
                      </wp:positionH>
                      <wp:positionV relativeFrom="paragraph">
                        <wp:posOffset>24394</wp:posOffset>
                      </wp:positionV>
                      <wp:extent cx="2126615" cy="0"/>
                      <wp:effectExtent l="0" t="0" r="260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6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2.7pt,1.9pt" to="220.1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PlX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"/>
                  </w:pict>
                </mc:Fallback>
              </mc:AlternateContent>
            </w:r>
          </w:p>
        </w:tc>
      </w:tr>
      <w:tr w:rsidR="00DD7A0B" w:rsidRPr="004E67DB" w14:paraId="685011AE" w14:textId="77777777" w:rsidTr="005F1810">
        <w:trPr>
          <w:trHeight w:val="402"/>
        </w:trPr>
        <w:tc>
          <w:tcPr>
            <w:tcW w:w="3402" w:type="dxa"/>
            <w:tcBorders>
              <w:top w:val="nil"/>
              <w:left w:val="nil"/>
              <w:bottom w:val="nil"/>
              <w:right w:val="nil"/>
            </w:tcBorders>
            <w:vAlign w:val="center"/>
            <w:hideMark/>
          </w:tcPr>
          <w:p w14:paraId="1A359ECA" w14:textId="77777777" w:rsidR="005F1810" w:rsidRDefault="005F1810" w:rsidP="003408EB">
            <w:pPr>
              <w:jc w:val="center"/>
              <w:rPr>
                <w:szCs w:val="28"/>
              </w:rPr>
            </w:pPr>
            <w:r w:rsidRPr="00FC77BC">
              <w:rPr>
                <w:szCs w:val="28"/>
                <w:lang w:val="vi-VN"/>
              </w:rPr>
              <w:t>Số</w:t>
            </w:r>
            <w:r w:rsidR="00954D3E" w:rsidRPr="00FC77BC">
              <w:rPr>
                <w:szCs w:val="28"/>
                <w:lang w:val="vi-VN"/>
              </w:rPr>
              <w:t>:</w:t>
            </w:r>
            <w:r w:rsidR="0083356B" w:rsidRPr="00FC77BC">
              <w:rPr>
                <w:szCs w:val="28"/>
              </w:rPr>
              <w:t xml:space="preserve"> </w:t>
            </w:r>
            <w:r w:rsidR="00A16974" w:rsidRPr="00FC77BC">
              <w:rPr>
                <w:szCs w:val="28"/>
              </w:rPr>
              <w:t xml:space="preserve">      </w:t>
            </w:r>
            <w:r w:rsidR="00835AAB" w:rsidRPr="00FC77BC">
              <w:rPr>
                <w:szCs w:val="28"/>
              </w:rPr>
              <w:t xml:space="preserve"> </w:t>
            </w:r>
            <w:r w:rsidRPr="00FC77BC">
              <w:rPr>
                <w:szCs w:val="28"/>
                <w:lang w:val="vi-VN"/>
              </w:rPr>
              <w:t>/TTr-ST</w:t>
            </w:r>
            <w:r w:rsidR="003408EB" w:rsidRPr="00FC77BC">
              <w:rPr>
                <w:szCs w:val="28"/>
              </w:rPr>
              <w:t>C</w:t>
            </w:r>
          </w:p>
          <w:tbl>
            <w:tblPr>
              <w:tblStyle w:val="TableGrid"/>
              <w:tblW w:w="0" w:type="auto"/>
              <w:tblInd w:w="596" w:type="dxa"/>
              <w:tblLook w:val="04A0" w:firstRow="1" w:lastRow="0" w:firstColumn="1" w:lastColumn="0" w:noHBand="0" w:noVBand="1"/>
            </w:tblPr>
            <w:tblGrid>
              <w:gridCol w:w="1985"/>
            </w:tblGrid>
            <w:tr w:rsidR="00DD16D7" w14:paraId="71B8E4AB" w14:textId="77777777" w:rsidTr="00DD16D7">
              <w:trPr>
                <w:trHeight w:val="378"/>
              </w:trPr>
              <w:tc>
                <w:tcPr>
                  <w:tcW w:w="1985" w:type="dxa"/>
                  <w:vAlign w:val="center"/>
                </w:tcPr>
                <w:p w14:paraId="525A6A9D" w14:textId="5D2979F1" w:rsidR="00DD16D7" w:rsidRPr="00DD16D7" w:rsidRDefault="00DD16D7" w:rsidP="00DD16D7">
                  <w:pPr>
                    <w:spacing w:after="0" w:line="240" w:lineRule="auto"/>
                    <w:jc w:val="center"/>
                    <w:rPr>
                      <w:b/>
                      <w:szCs w:val="28"/>
                    </w:rPr>
                  </w:pPr>
                  <w:r w:rsidRPr="00DD16D7">
                    <w:rPr>
                      <w:b/>
                      <w:szCs w:val="28"/>
                    </w:rPr>
                    <w:t>DỰ THẢO</w:t>
                  </w:r>
                </w:p>
              </w:tc>
            </w:tr>
          </w:tbl>
          <w:p w14:paraId="1E48C3CD" w14:textId="58A6A9F9" w:rsidR="00DD16D7" w:rsidRPr="00FC77BC" w:rsidRDefault="00DD16D7" w:rsidP="003408EB">
            <w:pPr>
              <w:jc w:val="center"/>
              <w:rPr>
                <w:szCs w:val="28"/>
                <w:lang w:val="vi-VN"/>
              </w:rPr>
            </w:pPr>
          </w:p>
        </w:tc>
        <w:tc>
          <w:tcPr>
            <w:tcW w:w="5670" w:type="dxa"/>
            <w:tcBorders>
              <w:top w:val="nil"/>
              <w:left w:val="nil"/>
              <w:bottom w:val="nil"/>
              <w:right w:val="nil"/>
            </w:tcBorders>
            <w:hideMark/>
          </w:tcPr>
          <w:p w14:paraId="688C456B" w14:textId="1F5BA617" w:rsidR="005F1810" w:rsidRPr="00967DEB" w:rsidRDefault="005F1810" w:rsidP="00967DEB">
            <w:pPr>
              <w:jc w:val="center"/>
              <w:rPr>
                <w:i/>
                <w:iCs/>
                <w:szCs w:val="28"/>
              </w:rPr>
            </w:pPr>
            <w:r w:rsidRPr="004E67DB">
              <w:rPr>
                <w:i/>
                <w:iCs/>
                <w:szCs w:val="28"/>
                <w:lang w:val="vi-VN"/>
              </w:rPr>
              <w:t>Lạ</w:t>
            </w:r>
            <w:r w:rsidR="00646201" w:rsidRPr="004E67DB">
              <w:rPr>
                <w:i/>
                <w:iCs/>
                <w:szCs w:val="28"/>
                <w:lang w:val="vi-VN"/>
              </w:rPr>
              <w:t xml:space="preserve">ng Sơn, ngày </w:t>
            </w:r>
            <w:r w:rsidR="0083356B" w:rsidRPr="004E67DB">
              <w:rPr>
                <w:i/>
                <w:iCs/>
                <w:szCs w:val="28"/>
                <w:lang w:val="vi-VN"/>
              </w:rPr>
              <w:t xml:space="preserve"> </w:t>
            </w:r>
            <w:r w:rsidR="00796B22">
              <w:rPr>
                <w:i/>
                <w:iCs/>
                <w:szCs w:val="28"/>
              </w:rPr>
              <w:t xml:space="preserve">  </w:t>
            </w:r>
            <w:r w:rsidR="00A16974" w:rsidRPr="004E67DB">
              <w:rPr>
                <w:i/>
                <w:iCs/>
                <w:szCs w:val="28"/>
              </w:rPr>
              <w:t xml:space="preserve"> </w:t>
            </w:r>
            <w:r w:rsidR="0083356B" w:rsidRPr="004E67DB">
              <w:rPr>
                <w:i/>
                <w:iCs/>
                <w:szCs w:val="28"/>
                <w:lang w:val="vi-VN"/>
              </w:rPr>
              <w:t xml:space="preserve"> </w:t>
            </w:r>
            <w:r w:rsidR="005E18F3" w:rsidRPr="004E67DB">
              <w:rPr>
                <w:i/>
                <w:iCs/>
                <w:szCs w:val="28"/>
                <w:lang w:val="vi-VN"/>
              </w:rPr>
              <w:t xml:space="preserve"> </w:t>
            </w:r>
            <w:r w:rsidRPr="004E67DB">
              <w:rPr>
                <w:i/>
                <w:iCs/>
                <w:szCs w:val="28"/>
                <w:lang w:val="vi-VN"/>
              </w:rPr>
              <w:t xml:space="preserve">tháng </w:t>
            </w:r>
            <w:r w:rsidR="00A16974" w:rsidRPr="004E67DB">
              <w:rPr>
                <w:i/>
                <w:iCs/>
                <w:szCs w:val="28"/>
              </w:rPr>
              <w:t xml:space="preserve">   </w:t>
            </w:r>
            <w:r w:rsidR="00E364CC" w:rsidRPr="004E67DB">
              <w:rPr>
                <w:i/>
                <w:iCs/>
                <w:szCs w:val="28"/>
                <w:lang w:val="vi-VN"/>
              </w:rPr>
              <w:t xml:space="preserve"> </w:t>
            </w:r>
            <w:r w:rsidRPr="004E67DB">
              <w:rPr>
                <w:i/>
                <w:iCs/>
                <w:szCs w:val="28"/>
                <w:lang w:val="vi-VN"/>
              </w:rPr>
              <w:t xml:space="preserve"> năm 202</w:t>
            </w:r>
            <w:r w:rsidR="00967DEB">
              <w:rPr>
                <w:i/>
                <w:iCs/>
                <w:szCs w:val="28"/>
              </w:rPr>
              <w:t>6</w:t>
            </w:r>
          </w:p>
        </w:tc>
      </w:tr>
    </w:tbl>
    <w:p w14:paraId="62C32B0F" w14:textId="77777777" w:rsidR="005F1810" w:rsidRPr="00DD16D7" w:rsidRDefault="005F1810" w:rsidP="00DD16D7">
      <w:pPr>
        <w:outlineLvl w:val="0"/>
        <w:rPr>
          <w:sz w:val="2"/>
        </w:rPr>
      </w:pPr>
    </w:p>
    <w:p w14:paraId="7457B909" w14:textId="77777777" w:rsidR="005F1810" w:rsidRPr="004E67DB" w:rsidRDefault="005F1810" w:rsidP="005F1810">
      <w:pPr>
        <w:spacing w:after="0" w:line="240" w:lineRule="auto"/>
        <w:jc w:val="center"/>
        <w:rPr>
          <w:b/>
          <w:sz w:val="2"/>
          <w:szCs w:val="28"/>
          <w:lang w:val="vi-VN"/>
        </w:rPr>
      </w:pPr>
    </w:p>
    <w:p w14:paraId="64627F42" w14:textId="66F58E83" w:rsidR="005F1810" w:rsidRPr="004E67DB" w:rsidRDefault="00F82613" w:rsidP="00F7511C">
      <w:pPr>
        <w:spacing w:after="0" w:line="240" w:lineRule="auto"/>
        <w:jc w:val="center"/>
        <w:rPr>
          <w:b/>
          <w:szCs w:val="28"/>
          <w:lang w:val="vi-VN"/>
        </w:rPr>
      </w:pPr>
      <w:r w:rsidRPr="004E67DB">
        <w:rPr>
          <w:b/>
          <w:szCs w:val="28"/>
          <w:lang w:val="vi-VN"/>
        </w:rPr>
        <w:t xml:space="preserve"> </w:t>
      </w:r>
      <w:r w:rsidR="00DB7954" w:rsidRPr="004E67DB">
        <w:rPr>
          <w:b/>
          <w:szCs w:val="28"/>
          <w:lang w:val="vi-VN"/>
        </w:rPr>
        <w:t xml:space="preserve"> </w:t>
      </w:r>
      <w:r w:rsidR="005F1810" w:rsidRPr="004E67DB">
        <w:rPr>
          <w:b/>
          <w:szCs w:val="28"/>
          <w:lang w:val="vi-VN"/>
        </w:rPr>
        <w:t>TỜ TRÌNH</w:t>
      </w:r>
    </w:p>
    <w:p w14:paraId="386F129A" w14:textId="77777777" w:rsidR="00967DEB" w:rsidRDefault="00BE6A04" w:rsidP="00967DEB">
      <w:pPr>
        <w:spacing w:after="0" w:line="240" w:lineRule="auto"/>
        <w:jc w:val="center"/>
        <w:rPr>
          <w:b/>
          <w:szCs w:val="28"/>
          <w:shd w:val="clear" w:color="auto" w:fill="FFFFFF"/>
          <w:lang w:val="fr-FR"/>
        </w:rPr>
      </w:pPr>
      <w:r>
        <w:rPr>
          <w:rFonts w:eastAsia="Times New Roman"/>
          <w:b/>
          <w:szCs w:val="28"/>
        </w:rPr>
        <w:t>Dự thảo</w:t>
      </w:r>
      <w:r w:rsidR="00A16974" w:rsidRPr="004E67DB">
        <w:rPr>
          <w:rFonts w:eastAsia="Times New Roman"/>
          <w:b/>
          <w:szCs w:val="28"/>
        </w:rPr>
        <w:t xml:space="preserve"> </w:t>
      </w:r>
      <w:r w:rsidR="004E67DB">
        <w:rPr>
          <w:rFonts w:eastAsia="Times New Roman"/>
          <w:b/>
          <w:szCs w:val="28"/>
        </w:rPr>
        <w:t>N</w:t>
      </w:r>
      <w:r w:rsidR="00A16974" w:rsidRPr="004E67DB">
        <w:rPr>
          <w:rFonts w:eastAsia="Times New Roman"/>
          <w:b/>
          <w:szCs w:val="28"/>
        </w:rPr>
        <w:t>ghị quyết của Hội đồng nhân dân</w:t>
      </w:r>
      <w:r w:rsidR="00A16974" w:rsidRPr="004E67DB">
        <w:rPr>
          <w:b/>
          <w:lang w:val="vi-VN"/>
        </w:rPr>
        <w:t xml:space="preserve"> </w:t>
      </w:r>
      <w:r w:rsidR="005F1810" w:rsidRPr="004E67DB">
        <w:rPr>
          <w:b/>
          <w:iCs/>
          <w:spacing w:val="-2"/>
          <w:szCs w:val="28"/>
          <w:lang w:val="nl-NL"/>
        </w:rPr>
        <w:t xml:space="preserve">tỉnh </w:t>
      </w:r>
      <w:r w:rsidR="00396F90" w:rsidRPr="004E67DB">
        <w:rPr>
          <w:b/>
          <w:iCs/>
          <w:spacing w:val="-2"/>
          <w:szCs w:val="28"/>
          <w:lang w:val="nl-NL"/>
        </w:rPr>
        <w:t>bãi bỏ</w:t>
      </w:r>
      <w:r w:rsidR="00396F90" w:rsidRPr="004E67DB">
        <w:rPr>
          <w:rFonts w:ascii="Times New Roman Bold" w:hAnsi="Times New Roman Bold"/>
          <w:b/>
          <w:iCs/>
          <w:spacing w:val="-2"/>
          <w:szCs w:val="28"/>
          <w:lang w:val="nl-NL"/>
        </w:rPr>
        <w:t xml:space="preserve"> </w:t>
      </w:r>
      <w:r w:rsidR="00967DEB" w:rsidRPr="004C4A46">
        <w:rPr>
          <w:rFonts w:ascii="Times New Roman Bold" w:hAnsi="Times New Roman Bold"/>
          <w:b/>
          <w:szCs w:val="28"/>
          <w:lang w:val="fr-FR"/>
        </w:rPr>
        <w:t xml:space="preserve">Nghị quyết </w:t>
      </w:r>
      <w:r w:rsidR="00967DEB" w:rsidRPr="00EE47FC">
        <w:rPr>
          <w:b/>
          <w:szCs w:val="28"/>
          <w:lang w:val="nl-NL"/>
        </w:rPr>
        <w:t>số 15/2025/NQ-HĐND ngày 25 tháng 6 năm 2025 của</w:t>
      </w:r>
      <w:r w:rsidR="00967DEB">
        <w:rPr>
          <w:b/>
          <w:szCs w:val="28"/>
          <w:lang w:val="nl-NL"/>
        </w:rPr>
        <w:t xml:space="preserve"> </w:t>
      </w:r>
      <w:r w:rsidR="00967DEB" w:rsidRPr="00EE47FC">
        <w:rPr>
          <w:b/>
          <w:szCs w:val="28"/>
          <w:lang w:val="nl-NL"/>
        </w:rPr>
        <w:t xml:space="preserve">Hội đồng nhân dân tỉnh </w:t>
      </w:r>
      <w:r w:rsidR="00967DEB" w:rsidRPr="004D5BB0">
        <w:rPr>
          <w:b/>
          <w:szCs w:val="28"/>
          <w:shd w:val="clear" w:color="auto" w:fill="FFFFFF"/>
          <w:lang w:val="fr-FR"/>
        </w:rPr>
        <w:t>Quy định thẩm quyền quyết định phê duyệt nhiệm vụ và dự toán kinh phí thực hiện mua sắm, sửa chữa, cải tạo, nâng cấp tài sản, trang thiết bị; thuê hàng hoá, dịch vụ; sửa chữa, cải tạo, nâng cấp, mở rộng, xây dựng mới hạng mục công trình trong các dự án đã đầu tư xây dựng củ</w:t>
      </w:r>
      <w:r w:rsidR="00967DEB">
        <w:rPr>
          <w:b/>
          <w:szCs w:val="28"/>
          <w:shd w:val="clear" w:color="auto" w:fill="FFFFFF"/>
          <w:lang w:val="fr-FR"/>
        </w:rPr>
        <w:t>a cơ quan,</w:t>
      </w:r>
    </w:p>
    <w:p w14:paraId="735AB506" w14:textId="18296FB2" w:rsidR="00967DEB" w:rsidRPr="004D5BB0" w:rsidRDefault="00967DEB" w:rsidP="00967DEB">
      <w:pPr>
        <w:spacing w:after="0" w:line="240" w:lineRule="auto"/>
        <w:jc w:val="center"/>
        <w:rPr>
          <w:b/>
          <w:szCs w:val="28"/>
          <w:shd w:val="clear" w:color="auto" w:fill="FFFFFF"/>
          <w:lang w:val="fr-FR"/>
        </w:rPr>
      </w:pPr>
      <w:r w:rsidRPr="004D5BB0">
        <w:rPr>
          <w:b/>
          <w:szCs w:val="28"/>
          <w:shd w:val="clear" w:color="auto" w:fill="FFFFFF"/>
          <w:lang w:val="fr-FR"/>
        </w:rPr>
        <w:t>đơn vị thuộc phạm vi quản lý của tỉnh Lạng Sơn</w:t>
      </w:r>
    </w:p>
    <w:p w14:paraId="122D45B7" w14:textId="1BE084AA" w:rsidR="00A16974" w:rsidRPr="004E67DB" w:rsidRDefault="00967DEB" w:rsidP="00F7511C">
      <w:pPr>
        <w:spacing w:after="0" w:line="240" w:lineRule="auto"/>
        <w:jc w:val="center"/>
        <w:rPr>
          <w:b/>
          <w:bCs/>
          <w:szCs w:val="28"/>
          <w:lang w:val="nl-NL"/>
        </w:rPr>
      </w:pPr>
      <w:r w:rsidRPr="001A6750">
        <w:rPr>
          <w:rFonts w:eastAsia="Times New Roman"/>
          <w:b/>
          <w:noProof/>
          <w:szCs w:val="28"/>
        </w:rPr>
        <mc:AlternateContent>
          <mc:Choice Requires="wps">
            <w:drawing>
              <wp:anchor distT="0" distB="0" distL="114300" distR="114300" simplePos="0" relativeHeight="251659264" behindDoc="0" locked="0" layoutInCell="1" allowOverlap="1" wp14:anchorId="193643FE" wp14:editId="08BF71C1">
                <wp:simplePos x="0" y="0"/>
                <wp:positionH relativeFrom="column">
                  <wp:posOffset>2185670</wp:posOffset>
                </wp:positionH>
                <wp:positionV relativeFrom="paragraph">
                  <wp:posOffset>85394</wp:posOffset>
                </wp:positionV>
                <wp:extent cx="148209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14820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2.1pt,6.7pt" to="288.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" strokecolor="black [3213]"/>
            </w:pict>
          </mc:Fallback>
        </mc:AlternateContent>
      </w:r>
    </w:p>
    <w:p w14:paraId="593BDBDC" w14:textId="5C574AE1" w:rsidR="00FB0FC0" w:rsidRDefault="00396F90" w:rsidP="00A16974">
      <w:pPr>
        <w:spacing w:after="0" w:line="240" w:lineRule="auto"/>
        <w:jc w:val="center"/>
        <w:rPr>
          <w:b/>
          <w:szCs w:val="28"/>
          <w:lang w:val="nl-NL"/>
        </w:rPr>
      </w:pPr>
      <w:r w:rsidRPr="004E67DB">
        <w:rPr>
          <w:b/>
          <w:szCs w:val="28"/>
          <w:lang w:val="nl-NL"/>
        </w:rPr>
        <w:t xml:space="preserve"> </w:t>
      </w:r>
    </w:p>
    <w:p w14:paraId="4C365E07" w14:textId="77777777" w:rsidR="00CB6906" w:rsidRPr="00DE0F3F" w:rsidRDefault="00CB6906" w:rsidP="00A16974">
      <w:pPr>
        <w:spacing w:after="0" w:line="240" w:lineRule="auto"/>
        <w:jc w:val="center"/>
        <w:rPr>
          <w:sz w:val="16"/>
          <w:szCs w:val="28"/>
        </w:rPr>
      </w:pPr>
    </w:p>
    <w:p w14:paraId="479FF2CD" w14:textId="6B1F9F6E" w:rsidR="005F1810" w:rsidRPr="00E561E7" w:rsidRDefault="005F1810" w:rsidP="00744545">
      <w:pPr>
        <w:spacing w:after="120" w:line="240" w:lineRule="auto"/>
        <w:jc w:val="center"/>
        <w:rPr>
          <w:szCs w:val="28"/>
        </w:rPr>
      </w:pPr>
      <w:r w:rsidRPr="004E67DB">
        <w:rPr>
          <w:szCs w:val="28"/>
          <w:lang w:val="vi-VN"/>
        </w:rPr>
        <w:t>Kính gửi: Ủy ban nhân dân tỉ</w:t>
      </w:r>
      <w:r w:rsidR="00E561E7">
        <w:rPr>
          <w:szCs w:val="28"/>
          <w:lang w:val="vi-VN"/>
        </w:rPr>
        <w:t>nh</w:t>
      </w:r>
      <w:r w:rsidR="00E561E7">
        <w:rPr>
          <w:szCs w:val="28"/>
        </w:rPr>
        <w:t>.</w:t>
      </w:r>
    </w:p>
    <w:p w14:paraId="27591489" w14:textId="77777777" w:rsidR="00A16974" w:rsidRPr="00DE0F3F" w:rsidRDefault="00A16974" w:rsidP="00A16974">
      <w:pPr>
        <w:spacing w:after="0" w:line="240" w:lineRule="auto"/>
        <w:jc w:val="center"/>
        <w:rPr>
          <w:sz w:val="10"/>
          <w:szCs w:val="28"/>
          <w:lang w:val="vi-VN"/>
        </w:rPr>
      </w:pPr>
    </w:p>
    <w:p w14:paraId="4F610BA6" w14:textId="73261CF1" w:rsidR="00886608" w:rsidRPr="00025113" w:rsidRDefault="00A16974" w:rsidP="00354188">
      <w:pPr>
        <w:spacing w:before="120" w:after="0" w:line="240" w:lineRule="auto"/>
        <w:ind w:firstLine="709"/>
        <w:jc w:val="both"/>
        <w:rPr>
          <w:rFonts w:eastAsia="Times New Roman"/>
          <w:szCs w:val="28"/>
        </w:rPr>
      </w:pPr>
      <w:r w:rsidRPr="00025113">
        <w:rPr>
          <w:szCs w:val="28"/>
        </w:rPr>
        <w:t xml:space="preserve">Thực hiện quy định của Luật ban hành văn bản quy phạm pháp luật </w:t>
      </w:r>
      <w:r w:rsidR="001A6750" w:rsidRPr="00025113">
        <w:rPr>
          <w:iCs/>
          <w:color w:val="000000"/>
          <w:szCs w:val="28"/>
          <w:shd w:val="clear" w:color="auto" w:fill="FFFFFF"/>
          <w:lang w:val="vi-VN"/>
        </w:rPr>
        <w:t>số 64/2025/QH15 được sửa đổi, bổ sung bởi Luật số 87/2025/QH15</w:t>
      </w:r>
      <w:r w:rsidR="001A6750" w:rsidRPr="00025113">
        <w:rPr>
          <w:iCs/>
          <w:szCs w:val="28"/>
          <w:lang w:val="nl-NL"/>
        </w:rPr>
        <w:t xml:space="preserve">, </w:t>
      </w:r>
      <w:r w:rsidR="005F1810" w:rsidRPr="00025113">
        <w:rPr>
          <w:iCs/>
          <w:szCs w:val="28"/>
          <w:lang w:val="nb-NO" w:eastAsia="zh-CN"/>
        </w:rPr>
        <w:t>Sở T</w:t>
      </w:r>
      <w:r w:rsidRPr="00025113">
        <w:rPr>
          <w:iCs/>
          <w:szCs w:val="28"/>
          <w:lang w:val="nb-NO" w:eastAsia="zh-CN"/>
        </w:rPr>
        <w:t xml:space="preserve">ài chính </w:t>
      </w:r>
      <w:r w:rsidR="005F1810" w:rsidRPr="00025113">
        <w:rPr>
          <w:iCs/>
          <w:szCs w:val="28"/>
          <w:lang w:val="nb-NO" w:eastAsia="zh-CN"/>
        </w:rPr>
        <w:t xml:space="preserve">kính trình Ủy ban nhân dân </w:t>
      </w:r>
      <w:r w:rsidR="006E57C8">
        <w:rPr>
          <w:iCs/>
          <w:szCs w:val="28"/>
          <w:lang w:val="nb-NO" w:eastAsia="zh-CN"/>
        </w:rPr>
        <w:t xml:space="preserve">(UBND) </w:t>
      </w:r>
      <w:r w:rsidR="005F1810" w:rsidRPr="00025113">
        <w:rPr>
          <w:iCs/>
          <w:szCs w:val="28"/>
          <w:lang w:val="nb-NO" w:eastAsia="zh-CN"/>
        </w:rPr>
        <w:t>tỉ</w:t>
      </w:r>
      <w:r w:rsidR="00CA68AD" w:rsidRPr="00025113">
        <w:rPr>
          <w:iCs/>
          <w:szCs w:val="28"/>
          <w:lang w:val="nb-NO" w:eastAsia="zh-CN"/>
        </w:rPr>
        <w:t xml:space="preserve">nh </w:t>
      </w:r>
      <w:r w:rsidR="00BE6A04">
        <w:rPr>
          <w:iCs/>
          <w:szCs w:val="28"/>
          <w:lang w:val="nb-NO" w:eastAsia="zh-CN"/>
        </w:rPr>
        <w:t>dự thảo Nghị quyết</w:t>
      </w:r>
      <w:r w:rsidR="00CA68AD" w:rsidRPr="00025113">
        <w:rPr>
          <w:iCs/>
          <w:szCs w:val="28"/>
          <w:lang w:val="nb-NO" w:eastAsia="zh-CN"/>
        </w:rPr>
        <w:t xml:space="preserve"> </w:t>
      </w:r>
      <w:r w:rsidRPr="00025113">
        <w:rPr>
          <w:rFonts w:eastAsia="Times New Roman"/>
          <w:szCs w:val="28"/>
        </w:rPr>
        <w:t>của Hội đồng nhân dân</w:t>
      </w:r>
      <w:r w:rsidR="00BE6A04">
        <w:rPr>
          <w:rFonts w:eastAsia="Times New Roman"/>
          <w:szCs w:val="28"/>
        </w:rPr>
        <w:t xml:space="preserve"> (HĐND)</w:t>
      </w:r>
      <w:r w:rsidRPr="00025113">
        <w:rPr>
          <w:lang w:val="vi-VN"/>
        </w:rPr>
        <w:t xml:space="preserve"> </w:t>
      </w:r>
      <w:r w:rsidRPr="00025113">
        <w:rPr>
          <w:iCs/>
          <w:spacing w:val="-2"/>
          <w:szCs w:val="28"/>
          <w:lang w:val="nl-NL"/>
        </w:rPr>
        <w:t>tỉnh bãi bỏ</w:t>
      </w:r>
      <w:r w:rsidRPr="00025113">
        <w:rPr>
          <w:rFonts w:ascii="Times New Roman Bold" w:hAnsi="Times New Roman Bold"/>
          <w:iCs/>
          <w:spacing w:val="-2"/>
          <w:szCs w:val="28"/>
          <w:lang w:val="nl-NL"/>
        </w:rPr>
        <w:t xml:space="preserve"> </w:t>
      </w:r>
      <w:r w:rsidRPr="00025113">
        <w:rPr>
          <w:szCs w:val="28"/>
          <w:lang w:val="nl-NL"/>
        </w:rPr>
        <w:t xml:space="preserve">Nghị quyết </w:t>
      </w:r>
      <w:r w:rsidR="00967DEB" w:rsidRPr="00025113">
        <w:rPr>
          <w:szCs w:val="28"/>
          <w:lang w:val="nl-NL"/>
        </w:rPr>
        <w:t xml:space="preserve">số </w:t>
      </w:r>
      <w:r w:rsidR="00967DEB">
        <w:rPr>
          <w:szCs w:val="28"/>
          <w:lang w:val="nl-NL"/>
        </w:rPr>
        <w:t>15</w:t>
      </w:r>
      <w:r w:rsidR="00967DEB" w:rsidRPr="00025113">
        <w:rPr>
          <w:szCs w:val="28"/>
          <w:lang w:val="nl-NL"/>
        </w:rPr>
        <w:t>/2025/NQ-HĐND ngày 2</w:t>
      </w:r>
      <w:r w:rsidR="00967DEB">
        <w:rPr>
          <w:szCs w:val="28"/>
          <w:lang w:val="nl-NL"/>
        </w:rPr>
        <w:t xml:space="preserve">5 tháng 6 năm </w:t>
      </w:r>
      <w:r w:rsidR="00967DEB" w:rsidRPr="00025113">
        <w:rPr>
          <w:szCs w:val="28"/>
          <w:lang w:val="nl-NL"/>
        </w:rPr>
        <w:t xml:space="preserve">2025 của Hội đồng nhân dân tỉnh </w:t>
      </w:r>
      <w:r w:rsidR="00967DEB" w:rsidRPr="00EE47FC">
        <w:rPr>
          <w:bCs/>
          <w:szCs w:val="28"/>
          <w:lang w:val="nl-NL"/>
        </w:rPr>
        <w:t>Q</w:t>
      </w:r>
      <w:r w:rsidR="00967DEB" w:rsidRPr="00EE47FC">
        <w:rPr>
          <w:bCs/>
          <w:szCs w:val="28"/>
        </w:rPr>
        <w:t>uy định</w:t>
      </w:r>
      <w:r w:rsidR="00967DEB" w:rsidRPr="00EE47FC">
        <w:rPr>
          <w:bCs/>
          <w:szCs w:val="28"/>
          <w:lang w:val="nl-NL"/>
        </w:rPr>
        <w:t xml:space="preserve"> </w:t>
      </w:r>
      <w:r w:rsidR="00967DEB" w:rsidRPr="00EE47FC">
        <w:rPr>
          <w:szCs w:val="28"/>
          <w:shd w:val="clear" w:color="auto" w:fill="FFFFFF"/>
        </w:rPr>
        <w:t>thẩm quyền quyết định phê duyệt nhiệm vụ và dự toán kinh phí thực hiện mua sắm, sửa chữa, cải tạo, nâng cấp tài sản, trang thiết bị; thuê hàng hoá, dịch vụ; sửa chữa, cải tạo, nâng cấp, mở rộng, xây dựng mới hạng mục công trình trong các dự án đã đầu tư xây dựng của cơ quan, đơn vị thuộc phạm vi quản lý của tỉnh Lạng Sơn</w:t>
      </w:r>
      <w:r w:rsidR="00967DEB" w:rsidRPr="004D5BB0">
        <w:rPr>
          <w:spacing w:val="2"/>
          <w:szCs w:val="28"/>
        </w:rPr>
        <w:t xml:space="preserve"> </w:t>
      </w:r>
      <w:r w:rsidR="005F1810" w:rsidRPr="00025113">
        <w:rPr>
          <w:iCs/>
          <w:szCs w:val="28"/>
          <w:lang w:val="nb-NO" w:eastAsia="zh-CN"/>
        </w:rPr>
        <w:t>như sau:</w:t>
      </w:r>
      <w:r w:rsidR="00886608" w:rsidRPr="00025113">
        <w:rPr>
          <w:rFonts w:eastAsia="Times New Roman"/>
          <w:szCs w:val="28"/>
        </w:rPr>
        <w:t xml:space="preserve"> </w:t>
      </w:r>
    </w:p>
    <w:p w14:paraId="5361A904" w14:textId="71066207" w:rsidR="005F1810" w:rsidRPr="00D30F5E" w:rsidRDefault="005F1810" w:rsidP="00354188">
      <w:pPr>
        <w:shd w:val="clear" w:color="auto" w:fill="FFFFFF"/>
        <w:spacing w:before="120" w:after="0" w:line="240" w:lineRule="auto"/>
        <w:ind w:firstLine="720"/>
        <w:jc w:val="both"/>
        <w:rPr>
          <w:iCs/>
          <w:szCs w:val="28"/>
          <w:lang w:val="nb-NO" w:eastAsia="zh-CN"/>
        </w:rPr>
      </w:pPr>
      <w:r w:rsidRPr="00D30F5E">
        <w:rPr>
          <w:b/>
          <w:szCs w:val="28"/>
          <w:lang w:val="nb-NO"/>
        </w:rPr>
        <w:t>I. SỰ CẦN THIẾT BAN HÀNH VĂN BẢN</w:t>
      </w:r>
    </w:p>
    <w:p w14:paraId="649DE2B5" w14:textId="64795F86" w:rsidR="005F1810" w:rsidRPr="00DD16D7" w:rsidRDefault="005F1810" w:rsidP="00354188">
      <w:pPr>
        <w:spacing w:before="120" w:after="0" w:line="240" w:lineRule="auto"/>
        <w:ind w:firstLine="720"/>
        <w:jc w:val="both"/>
        <w:rPr>
          <w:iCs/>
          <w:szCs w:val="28"/>
          <w:lang w:val="nb-NO" w:eastAsia="zh-CN"/>
        </w:rPr>
      </w:pPr>
      <w:r w:rsidRPr="00DD16D7">
        <w:rPr>
          <w:b/>
          <w:szCs w:val="28"/>
          <w:shd w:val="clear" w:color="auto" w:fill="FFFFFF"/>
          <w:lang w:val="nl-NL"/>
        </w:rPr>
        <w:t>1. Cơ sở</w:t>
      </w:r>
      <w:r w:rsidR="005F3DA9" w:rsidRPr="00DD16D7">
        <w:rPr>
          <w:b/>
          <w:szCs w:val="28"/>
          <w:shd w:val="clear" w:color="auto" w:fill="FFFFFF"/>
          <w:lang w:val="nl-NL"/>
        </w:rPr>
        <w:t xml:space="preserve"> </w:t>
      </w:r>
      <w:r w:rsidRPr="00DD16D7">
        <w:rPr>
          <w:b/>
          <w:szCs w:val="28"/>
          <w:shd w:val="clear" w:color="auto" w:fill="FFFFFF"/>
          <w:lang w:val="nl-NL"/>
        </w:rPr>
        <w:t xml:space="preserve">pháp lý </w:t>
      </w:r>
    </w:p>
    <w:p w14:paraId="0C994371" w14:textId="77777777" w:rsidR="00967DEB" w:rsidRPr="004C4A46" w:rsidRDefault="00967DEB" w:rsidP="00967DEB">
      <w:pPr>
        <w:widowControl w:val="0"/>
        <w:spacing w:before="120" w:after="0" w:line="240" w:lineRule="auto"/>
        <w:ind w:firstLine="720"/>
        <w:jc w:val="both"/>
        <w:rPr>
          <w:iCs/>
          <w:szCs w:val="28"/>
          <w:lang w:val="nb-NO"/>
        </w:rPr>
      </w:pPr>
      <w:r w:rsidRPr="004C4A46">
        <w:rPr>
          <w:bCs/>
          <w:spacing w:val="-2"/>
          <w:szCs w:val="28"/>
          <w:lang w:val="nb-NO"/>
        </w:rPr>
        <w:t xml:space="preserve">- </w:t>
      </w:r>
      <w:r w:rsidRPr="004C4A46">
        <w:rPr>
          <w:bCs/>
          <w:spacing w:val="-4"/>
          <w:szCs w:val="28"/>
          <w:lang w:val="nb-NO"/>
        </w:rPr>
        <w:t xml:space="preserve">Luật Tổ chức chính quyền địa phương </w:t>
      </w:r>
      <w:r w:rsidRPr="00E857C2">
        <w:rPr>
          <w:spacing w:val="-6"/>
          <w:szCs w:val="28"/>
          <w:lang w:val="pt-BR"/>
        </w:rPr>
        <w:t>số 72/2025/QH15</w:t>
      </w:r>
      <w:r w:rsidRPr="004C4A46">
        <w:rPr>
          <w:bCs/>
          <w:spacing w:val="-2"/>
          <w:szCs w:val="28"/>
          <w:lang w:val="nb-NO"/>
        </w:rPr>
        <w:t xml:space="preserve">; </w:t>
      </w:r>
    </w:p>
    <w:p w14:paraId="6EBCEF7C" w14:textId="77777777" w:rsidR="00967DEB" w:rsidRPr="004D5BB0" w:rsidRDefault="00967DEB" w:rsidP="00967DEB">
      <w:pPr>
        <w:widowControl w:val="0"/>
        <w:spacing w:before="120" w:after="0" w:line="240" w:lineRule="auto"/>
        <w:ind w:firstLine="720"/>
        <w:jc w:val="both"/>
        <w:rPr>
          <w:szCs w:val="28"/>
          <w:lang w:val="nb-NO"/>
        </w:rPr>
      </w:pPr>
      <w:r w:rsidRPr="004C4A46">
        <w:rPr>
          <w:iCs/>
          <w:szCs w:val="28"/>
          <w:lang w:val="nb-NO"/>
        </w:rPr>
        <w:t xml:space="preserve">- </w:t>
      </w:r>
      <w:r w:rsidRPr="00E857C2">
        <w:rPr>
          <w:szCs w:val="28"/>
          <w:lang w:val="vi-VN"/>
        </w:rPr>
        <w:t xml:space="preserve">Luật Quản lý, sử dụng tài sản công </w:t>
      </w:r>
      <w:r w:rsidRPr="004C4A46">
        <w:rPr>
          <w:szCs w:val="28"/>
          <w:lang w:val="nb-NO"/>
        </w:rPr>
        <w:t>số 15/2017/QH14 được sửa đổi, bổ sung bởi Luật số 56/2024/QH14 và Luật số 90/2025/QH15</w:t>
      </w:r>
      <w:r w:rsidRPr="00E857C2">
        <w:rPr>
          <w:szCs w:val="28"/>
          <w:lang w:val="vi-VN"/>
        </w:rPr>
        <w:t>;</w:t>
      </w:r>
    </w:p>
    <w:p w14:paraId="613C530B" w14:textId="77777777" w:rsidR="00967DEB" w:rsidRPr="004D5BB0" w:rsidRDefault="00967DEB" w:rsidP="00967DEB">
      <w:pPr>
        <w:widowControl w:val="0"/>
        <w:spacing w:before="120" w:after="0" w:line="240" w:lineRule="auto"/>
        <w:ind w:firstLine="720"/>
        <w:jc w:val="both"/>
        <w:rPr>
          <w:lang w:val="nb-NO"/>
        </w:rPr>
      </w:pPr>
      <w:r w:rsidRPr="004D5BB0">
        <w:rPr>
          <w:szCs w:val="28"/>
          <w:lang w:val="nb-NO"/>
        </w:rPr>
        <w:t>- Luật Ngân sách nhà nước số 89/2025/QH15;</w:t>
      </w:r>
    </w:p>
    <w:p w14:paraId="624AB585" w14:textId="77777777" w:rsidR="00967DEB" w:rsidRPr="004C4A46" w:rsidRDefault="00967DEB" w:rsidP="00967DEB">
      <w:pPr>
        <w:widowControl w:val="0"/>
        <w:spacing w:before="120" w:after="0" w:line="240" w:lineRule="auto"/>
        <w:ind w:firstLine="720"/>
        <w:jc w:val="both"/>
        <w:rPr>
          <w:iCs/>
          <w:szCs w:val="28"/>
          <w:shd w:val="clear" w:color="auto" w:fill="FFFFFF"/>
          <w:lang w:val="nb-NO"/>
        </w:rPr>
      </w:pPr>
      <w:r w:rsidRPr="004C4A46">
        <w:rPr>
          <w:szCs w:val="28"/>
          <w:lang w:val="nb-NO"/>
        </w:rPr>
        <w:t xml:space="preserve">- Luật Ban hành văn bản quy phạm pháp luật </w:t>
      </w:r>
      <w:r w:rsidRPr="00E857C2">
        <w:rPr>
          <w:iCs/>
          <w:szCs w:val="28"/>
          <w:shd w:val="clear" w:color="auto" w:fill="FFFFFF"/>
          <w:lang w:val="vi-VN"/>
        </w:rPr>
        <w:t>số 64/2025/QH15 được sửa đổi, bổ sung bởi Luật số 87/2025/QH15</w:t>
      </w:r>
      <w:r w:rsidRPr="004C4A46">
        <w:rPr>
          <w:iCs/>
          <w:szCs w:val="28"/>
          <w:shd w:val="clear" w:color="auto" w:fill="FFFFFF"/>
          <w:lang w:val="nb-NO"/>
        </w:rPr>
        <w:t>;</w:t>
      </w:r>
    </w:p>
    <w:p w14:paraId="67229810" w14:textId="77777777" w:rsidR="00967DEB" w:rsidRPr="006A630A" w:rsidRDefault="00967DEB" w:rsidP="00967DEB">
      <w:pPr>
        <w:widowControl w:val="0"/>
        <w:spacing w:before="120" w:after="0" w:line="240" w:lineRule="auto"/>
        <w:ind w:firstLine="720"/>
        <w:jc w:val="both"/>
        <w:rPr>
          <w:iCs/>
          <w:spacing w:val="-4"/>
          <w:szCs w:val="28"/>
          <w:lang w:val="nb-NO"/>
        </w:rPr>
      </w:pPr>
      <w:r w:rsidRPr="006A630A">
        <w:rPr>
          <w:spacing w:val="-4"/>
          <w:szCs w:val="28"/>
          <w:lang w:val="nb-NO"/>
        </w:rPr>
        <w:t xml:space="preserve">- Nghị định số 78/2025/NĐ-CP ngày 01 tháng 4 năm 2025 của Chính phủ quy định chi tiết một số điều và biện pháp tổ chức, hướng dẫn thi hành Luật </w:t>
      </w:r>
      <w:r>
        <w:rPr>
          <w:spacing w:val="-4"/>
          <w:szCs w:val="28"/>
          <w:lang w:val="nb-NO"/>
        </w:rPr>
        <w:t>B</w:t>
      </w:r>
      <w:r w:rsidRPr="006A630A">
        <w:rPr>
          <w:spacing w:val="-4"/>
          <w:szCs w:val="28"/>
          <w:lang w:val="nb-NO"/>
        </w:rPr>
        <w:t>an hành văn bản quy phạm pháp luật</w:t>
      </w:r>
      <w:r w:rsidRPr="006A630A">
        <w:rPr>
          <w:rFonts w:eastAsia="Times New Roman"/>
          <w:spacing w:val="-4"/>
          <w:szCs w:val="28"/>
          <w:lang w:val="nb-NO"/>
        </w:rPr>
        <w:t>;</w:t>
      </w:r>
      <w:r w:rsidRPr="006A630A">
        <w:rPr>
          <w:iCs/>
          <w:spacing w:val="-4"/>
          <w:szCs w:val="28"/>
          <w:lang w:val="nb-NO"/>
        </w:rPr>
        <w:t xml:space="preserve"> Nghị </w:t>
      </w:r>
      <w:r w:rsidRPr="006A630A">
        <w:rPr>
          <w:rFonts w:hint="eastAsia"/>
          <w:iCs/>
          <w:spacing w:val="-4"/>
          <w:szCs w:val="28"/>
          <w:lang w:val="nb-NO"/>
        </w:rPr>
        <w:t>đ</w:t>
      </w:r>
      <w:r w:rsidRPr="006A630A">
        <w:rPr>
          <w:iCs/>
          <w:spacing w:val="-4"/>
          <w:szCs w:val="28"/>
          <w:lang w:val="nb-NO"/>
        </w:rPr>
        <w:t>ịnh số 187/2025/N</w:t>
      </w:r>
      <w:r w:rsidRPr="006A630A">
        <w:rPr>
          <w:rFonts w:hint="eastAsia"/>
          <w:iCs/>
          <w:spacing w:val="-4"/>
          <w:szCs w:val="28"/>
          <w:lang w:val="nb-NO"/>
        </w:rPr>
        <w:t>Đ</w:t>
      </w:r>
      <w:r w:rsidRPr="006A630A">
        <w:rPr>
          <w:iCs/>
          <w:spacing w:val="-4"/>
          <w:szCs w:val="28"/>
          <w:lang w:val="nb-NO"/>
        </w:rPr>
        <w:t xml:space="preserve">-CP ngày 01 tháng 7 năm 2025 của Chính phủ sửa </w:t>
      </w:r>
      <w:r w:rsidRPr="006A630A">
        <w:rPr>
          <w:rFonts w:hint="eastAsia"/>
          <w:iCs/>
          <w:spacing w:val="-4"/>
          <w:szCs w:val="28"/>
          <w:lang w:val="nb-NO"/>
        </w:rPr>
        <w:t>đ</w:t>
      </w:r>
      <w:r w:rsidRPr="006A630A">
        <w:rPr>
          <w:iCs/>
          <w:spacing w:val="-4"/>
          <w:szCs w:val="28"/>
          <w:lang w:val="nb-NO"/>
        </w:rPr>
        <w:t xml:space="preserve">ổi, bổ sung một số </w:t>
      </w:r>
      <w:r w:rsidRPr="006A630A">
        <w:rPr>
          <w:rFonts w:hint="eastAsia"/>
          <w:iCs/>
          <w:spacing w:val="-4"/>
          <w:szCs w:val="28"/>
          <w:lang w:val="nb-NO"/>
        </w:rPr>
        <w:t>đ</w:t>
      </w:r>
      <w:r w:rsidRPr="006A630A">
        <w:rPr>
          <w:iCs/>
          <w:spacing w:val="-4"/>
          <w:szCs w:val="28"/>
          <w:lang w:val="nb-NO"/>
        </w:rPr>
        <w:t xml:space="preserve">iều của Nghị </w:t>
      </w:r>
      <w:r w:rsidRPr="006A630A">
        <w:rPr>
          <w:rFonts w:hint="eastAsia"/>
          <w:iCs/>
          <w:spacing w:val="-4"/>
          <w:szCs w:val="28"/>
          <w:lang w:val="nb-NO"/>
        </w:rPr>
        <w:t>đ</w:t>
      </w:r>
      <w:r w:rsidRPr="006A630A">
        <w:rPr>
          <w:iCs/>
          <w:spacing w:val="-4"/>
          <w:szCs w:val="28"/>
          <w:lang w:val="nb-NO"/>
        </w:rPr>
        <w:t>ịnh số 78/2025/N</w:t>
      </w:r>
      <w:r w:rsidRPr="006A630A">
        <w:rPr>
          <w:rFonts w:hint="eastAsia"/>
          <w:iCs/>
          <w:spacing w:val="-4"/>
          <w:szCs w:val="28"/>
          <w:lang w:val="nb-NO"/>
        </w:rPr>
        <w:t>Đ</w:t>
      </w:r>
      <w:r w:rsidRPr="006A630A">
        <w:rPr>
          <w:iCs/>
          <w:spacing w:val="-4"/>
          <w:szCs w:val="28"/>
          <w:lang w:val="nb-NO"/>
        </w:rPr>
        <w:t xml:space="preserve">-CP ngày 01 tháng 4 năm 2025 của Chính phủ quy </w:t>
      </w:r>
      <w:r w:rsidRPr="006A630A">
        <w:rPr>
          <w:rFonts w:hint="eastAsia"/>
          <w:iCs/>
          <w:spacing w:val="-4"/>
          <w:szCs w:val="28"/>
          <w:lang w:val="nb-NO"/>
        </w:rPr>
        <w:t>đ</w:t>
      </w:r>
      <w:r w:rsidRPr="006A630A">
        <w:rPr>
          <w:iCs/>
          <w:spacing w:val="-4"/>
          <w:szCs w:val="28"/>
          <w:lang w:val="nb-NO"/>
        </w:rPr>
        <w:t xml:space="preserve">ịnh chi tiết một số </w:t>
      </w:r>
      <w:r w:rsidRPr="006A630A">
        <w:rPr>
          <w:rFonts w:hint="eastAsia"/>
          <w:iCs/>
          <w:spacing w:val="-4"/>
          <w:szCs w:val="28"/>
          <w:lang w:val="nb-NO"/>
        </w:rPr>
        <w:t>đ</w:t>
      </w:r>
      <w:r w:rsidRPr="006A630A">
        <w:rPr>
          <w:iCs/>
          <w:spacing w:val="-4"/>
          <w:szCs w:val="28"/>
          <w:lang w:val="nb-NO"/>
        </w:rPr>
        <w:t xml:space="preserve">iều và biện pháp </w:t>
      </w:r>
      <w:r w:rsidRPr="006A630A">
        <w:rPr>
          <w:rFonts w:hint="eastAsia"/>
          <w:iCs/>
          <w:spacing w:val="-4"/>
          <w:szCs w:val="28"/>
          <w:lang w:val="nb-NO"/>
        </w:rPr>
        <w:t>đ</w:t>
      </w:r>
      <w:r w:rsidRPr="006A630A">
        <w:rPr>
          <w:iCs/>
          <w:spacing w:val="-4"/>
          <w:szCs w:val="28"/>
          <w:lang w:val="nb-NO"/>
        </w:rPr>
        <w:t>ể tổ chức h</w:t>
      </w:r>
      <w:r w:rsidRPr="006A630A">
        <w:rPr>
          <w:rFonts w:hint="eastAsia"/>
          <w:iCs/>
          <w:spacing w:val="-4"/>
          <w:szCs w:val="28"/>
          <w:lang w:val="nb-NO"/>
        </w:rPr>
        <w:t>ư</w:t>
      </w:r>
      <w:r w:rsidRPr="006A630A">
        <w:rPr>
          <w:iCs/>
          <w:spacing w:val="-4"/>
          <w:szCs w:val="28"/>
          <w:lang w:val="nb-NO"/>
        </w:rPr>
        <w:t>ớng dẫn thi hành Luật Ban hành v</w:t>
      </w:r>
      <w:r w:rsidRPr="006A630A">
        <w:rPr>
          <w:rFonts w:hint="eastAsia"/>
          <w:iCs/>
          <w:spacing w:val="-4"/>
          <w:szCs w:val="28"/>
          <w:lang w:val="nb-NO"/>
        </w:rPr>
        <w:t>ă</w:t>
      </w:r>
      <w:r w:rsidRPr="006A630A">
        <w:rPr>
          <w:iCs/>
          <w:spacing w:val="-4"/>
          <w:szCs w:val="28"/>
          <w:lang w:val="nb-NO"/>
        </w:rPr>
        <w:t xml:space="preserve">n bản quy phạm pháp luật và Nghị </w:t>
      </w:r>
      <w:r w:rsidRPr="006A630A">
        <w:rPr>
          <w:rFonts w:hint="eastAsia"/>
          <w:iCs/>
          <w:spacing w:val="-4"/>
          <w:szCs w:val="28"/>
          <w:lang w:val="nb-NO"/>
        </w:rPr>
        <w:t>đ</w:t>
      </w:r>
      <w:r w:rsidRPr="006A630A">
        <w:rPr>
          <w:iCs/>
          <w:spacing w:val="-4"/>
          <w:szCs w:val="28"/>
          <w:lang w:val="nb-NO"/>
        </w:rPr>
        <w:t xml:space="preserve">ịnh số 79/2025/NĐ-CP ngày 01 tháng 4 năm 2025 của Chính </w:t>
      </w:r>
      <w:r w:rsidRPr="006A630A">
        <w:rPr>
          <w:iCs/>
          <w:spacing w:val="-4"/>
          <w:szCs w:val="28"/>
          <w:lang w:val="nb-NO"/>
        </w:rPr>
        <w:lastRenderedPageBreak/>
        <w:t>phủ về kiểm tra, rà soát, hệ thống hoá và xử lý v</w:t>
      </w:r>
      <w:r w:rsidRPr="006A630A">
        <w:rPr>
          <w:rFonts w:hint="eastAsia"/>
          <w:iCs/>
          <w:spacing w:val="-4"/>
          <w:szCs w:val="28"/>
          <w:lang w:val="nb-NO"/>
        </w:rPr>
        <w:t>ă</w:t>
      </w:r>
      <w:r w:rsidRPr="006A630A">
        <w:rPr>
          <w:iCs/>
          <w:spacing w:val="-4"/>
          <w:szCs w:val="28"/>
          <w:lang w:val="nb-NO"/>
        </w:rPr>
        <w:t>n bản quy phạm pháp luật;</w:t>
      </w:r>
    </w:p>
    <w:p w14:paraId="35309B78" w14:textId="77777777" w:rsidR="00967DEB" w:rsidRPr="00E514FC" w:rsidRDefault="00967DEB" w:rsidP="00967DEB">
      <w:pPr>
        <w:pStyle w:val="ListBullet"/>
        <w:widowControl w:val="0"/>
        <w:numPr>
          <w:ilvl w:val="0"/>
          <w:numId w:val="0"/>
        </w:numPr>
        <w:tabs>
          <w:tab w:val="left" w:pos="0"/>
        </w:tabs>
        <w:spacing w:before="120"/>
        <w:ind w:firstLine="720"/>
        <w:jc w:val="both"/>
        <w:rPr>
          <w:iCs/>
          <w:sz w:val="28"/>
          <w:szCs w:val="28"/>
          <w:shd w:val="clear" w:color="auto" w:fill="FFFFFF"/>
          <w:lang w:val="nb-NO"/>
        </w:rPr>
      </w:pPr>
      <w:r w:rsidRPr="004C4A46">
        <w:rPr>
          <w:iCs/>
          <w:sz w:val="28"/>
          <w:szCs w:val="28"/>
          <w:shd w:val="clear" w:color="auto" w:fill="FFFFFF"/>
          <w:lang w:val="nb-NO"/>
        </w:rPr>
        <w:t xml:space="preserve">- </w:t>
      </w:r>
      <w:r>
        <w:rPr>
          <w:iCs/>
          <w:sz w:val="28"/>
          <w:szCs w:val="28"/>
          <w:shd w:val="clear" w:color="auto" w:fill="FFFFFF"/>
          <w:lang w:val="nl-NL"/>
        </w:rPr>
        <w:t>Nghị định số</w:t>
      </w:r>
      <w:r w:rsidRPr="00B75DC3">
        <w:rPr>
          <w:bCs/>
          <w:sz w:val="28"/>
          <w:szCs w:val="28"/>
          <w:lang w:val="de-DE"/>
        </w:rPr>
        <w:t xml:space="preserve"> </w:t>
      </w:r>
      <w:r>
        <w:rPr>
          <w:bCs/>
          <w:sz w:val="28"/>
          <w:szCs w:val="28"/>
          <w:lang w:val="de-DE"/>
        </w:rPr>
        <w:t>104/2026</w:t>
      </w:r>
      <w:r w:rsidRPr="00B75DC3">
        <w:rPr>
          <w:bCs/>
          <w:sz w:val="28"/>
          <w:szCs w:val="28"/>
          <w:lang w:val="de-DE"/>
        </w:rPr>
        <w:t xml:space="preserve">/NĐ-CP </w:t>
      </w:r>
      <w:r>
        <w:rPr>
          <w:bCs/>
          <w:sz w:val="28"/>
          <w:szCs w:val="28"/>
          <w:lang w:val="de-DE"/>
        </w:rPr>
        <w:t xml:space="preserve">ngày 31 tháng 3 năm 2026 của Chính phủ </w:t>
      </w:r>
      <w:r w:rsidRPr="004D5BB0">
        <w:rPr>
          <w:sz w:val="28"/>
          <w:szCs w:val="28"/>
          <w:lang w:val="nb-NO"/>
        </w:rPr>
        <w:t>Quy định việc lập dự toán, quản lý, sử dụng và quyết toán chi thường xuyên để thực hiện các nhiệm vụ quy định tại Điều 40 Luật Ngân sách nhà nước</w:t>
      </w:r>
      <w:r w:rsidRPr="004C4A46">
        <w:rPr>
          <w:sz w:val="28"/>
          <w:szCs w:val="28"/>
          <w:lang w:val="nb-NO"/>
        </w:rPr>
        <w:t>.</w:t>
      </w:r>
    </w:p>
    <w:p w14:paraId="176D0139" w14:textId="77777777" w:rsidR="005F1810" w:rsidRPr="004E67DB" w:rsidRDefault="005F1810" w:rsidP="00354188">
      <w:pPr>
        <w:spacing w:before="120" w:after="0" w:line="240" w:lineRule="auto"/>
        <w:ind w:firstLine="720"/>
        <w:jc w:val="both"/>
        <w:rPr>
          <w:iCs/>
          <w:szCs w:val="28"/>
          <w:lang w:val="nb-NO" w:eastAsia="zh-CN"/>
        </w:rPr>
      </w:pPr>
      <w:r w:rsidRPr="004E67DB">
        <w:rPr>
          <w:b/>
          <w:szCs w:val="28"/>
          <w:lang w:val="nb-NO"/>
        </w:rPr>
        <w:t>2. Cơ sở thực tiễn</w:t>
      </w:r>
    </w:p>
    <w:p w14:paraId="63D18B3B" w14:textId="77777777" w:rsidR="00967DEB" w:rsidRPr="004D5BB0" w:rsidRDefault="00967DEB" w:rsidP="00967DEB">
      <w:pPr>
        <w:pStyle w:val="BodyText2"/>
        <w:widowControl w:val="0"/>
        <w:tabs>
          <w:tab w:val="left" w:pos="993"/>
        </w:tabs>
        <w:spacing w:before="120" w:after="0" w:line="240" w:lineRule="auto"/>
        <w:ind w:firstLine="720"/>
        <w:jc w:val="both"/>
        <w:rPr>
          <w:iCs/>
          <w:szCs w:val="28"/>
          <w:shd w:val="clear" w:color="auto" w:fill="FFFFFF"/>
          <w:lang w:val="nb-NO"/>
        </w:rPr>
      </w:pPr>
      <w:r w:rsidRPr="004D5BB0">
        <w:rPr>
          <w:iCs/>
          <w:szCs w:val="28"/>
          <w:shd w:val="clear" w:color="auto" w:fill="FFFFFF"/>
          <w:lang w:val="nb-NO"/>
        </w:rPr>
        <w:t>Căn cứ quy định tại khoản 3 Điều 5</w:t>
      </w:r>
      <w:r>
        <w:rPr>
          <w:iCs/>
          <w:szCs w:val="28"/>
          <w:shd w:val="clear" w:color="auto" w:fill="FFFFFF"/>
          <w:lang w:val="nb-NO"/>
        </w:rPr>
        <w:t>,</w:t>
      </w:r>
      <w:r w:rsidRPr="004D5BB0">
        <w:rPr>
          <w:iCs/>
          <w:szCs w:val="28"/>
          <w:shd w:val="clear" w:color="auto" w:fill="FFFFFF"/>
          <w:lang w:val="nb-NO"/>
        </w:rPr>
        <w:t xml:space="preserve"> điểm b khoản 2 Điều 8 </w:t>
      </w:r>
      <w:r w:rsidRPr="004D5BB0">
        <w:rPr>
          <w:szCs w:val="28"/>
          <w:shd w:val="clear" w:color="auto" w:fill="FFFFFF"/>
          <w:lang w:val="nb-NO"/>
        </w:rPr>
        <w:t>Nghị định số 98/2025/NĐ-CP ngày 06</w:t>
      </w:r>
      <w:r>
        <w:rPr>
          <w:szCs w:val="28"/>
          <w:shd w:val="clear" w:color="auto" w:fill="FFFFFF"/>
          <w:lang w:val="nb-NO"/>
        </w:rPr>
        <w:t xml:space="preserve"> tháng </w:t>
      </w:r>
      <w:r w:rsidRPr="004D5BB0">
        <w:rPr>
          <w:szCs w:val="28"/>
          <w:shd w:val="clear" w:color="auto" w:fill="FFFFFF"/>
          <w:lang w:val="nb-NO"/>
        </w:rPr>
        <w:t>5</w:t>
      </w:r>
      <w:r>
        <w:rPr>
          <w:szCs w:val="28"/>
          <w:shd w:val="clear" w:color="auto" w:fill="FFFFFF"/>
          <w:lang w:val="nb-NO"/>
        </w:rPr>
        <w:t xml:space="preserve"> năm </w:t>
      </w:r>
      <w:r w:rsidRPr="004D5BB0">
        <w:rPr>
          <w:szCs w:val="28"/>
          <w:shd w:val="clear" w:color="auto" w:fill="FFFFFF"/>
          <w:lang w:val="nb-NO"/>
        </w:rPr>
        <w:t xml:space="preserve">2025 của Chính phủ, </w:t>
      </w:r>
      <w:r w:rsidRPr="004D5BB0">
        <w:rPr>
          <w:iCs/>
          <w:szCs w:val="28"/>
          <w:shd w:val="clear" w:color="auto" w:fill="FFFFFF"/>
          <w:lang w:val="nb-NO"/>
        </w:rPr>
        <w:t xml:space="preserve">Sở Tài chính đã tham mưu UBND tỉnh trình HĐND tỉnh ban hành Nghị quyết số </w:t>
      </w:r>
      <w:r>
        <w:rPr>
          <w:szCs w:val="28"/>
          <w:lang w:val="nl-NL"/>
        </w:rPr>
        <w:t xml:space="preserve">15/2025/NQ-HĐND ngày 25 tháng </w:t>
      </w:r>
      <w:r w:rsidRPr="001F76EC">
        <w:rPr>
          <w:szCs w:val="28"/>
          <w:lang w:val="nl-NL"/>
        </w:rPr>
        <w:t>6</w:t>
      </w:r>
      <w:r>
        <w:rPr>
          <w:szCs w:val="28"/>
          <w:lang w:val="nl-NL"/>
        </w:rPr>
        <w:t xml:space="preserve"> năm </w:t>
      </w:r>
      <w:r w:rsidRPr="001F76EC">
        <w:rPr>
          <w:szCs w:val="28"/>
          <w:lang w:val="nl-NL"/>
        </w:rPr>
        <w:t xml:space="preserve">2025 </w:t>
      </w:r>
      <w:r w:rsidRPr="001F76EC">
        <w:rPr>
          <w:bCs/>
          <w:szCs w:val="28"/>
          <w:lang w:val="nl-NL"/>
        </w:rPr>
        <w:t>Q</w:t>
      </w:r>
      <w:r w:rsidRPr="004D5BB0">
        <w:rPr>
          <w:bCs/>
          <w:szCs w:val="28"/>
          <w:lang w:val="nb-NO"/>
        </w:rPr>
        <w:t>uy định</w:t>
      </w:r>
      <w:r w:rsidRPr="001F76EC">
        <w:rPr>
          <w:bCs/>
          <w:szCs w:val="28"/>
          <w:lang w:val="nl-NL"/>
        </w:rPr>
        <w:t xml:space="preserve"> </w:t>
      </w:r>
      <w:r w:rsidRPr="004D5BB0">
        <w:rPr>
          <w:szCs w:val="28"/>
          <w:shd w:val="clear" w:color="auto" w:fill="FFFFFF"/>
          <w:lang w:val="nb-NO"/>
        </w:rPr>
        <w:t>thẩm quyền quyết định phê duyệt nhiệm vụ và dự toán kinh phí thực hiện mua sắm, sửa chữa, cải tạo, nâng cấp tài sản, trang thiết bị; thuê hàng hoá, dịch vụ; sửa chữa, cải tạo, nâng cấp, mở rộng, xây dựng mới hạng mục công trình trong các dự án đã đầu tư xây dựng của cơ quan, đơn vị thuộc phạm vi quản lý của tỉnh Lạng Sơn</w:t>
      </w:r>
      <w:r w:rsidRPr="004D5BB0">
        <w:rPr>
          <w:i/>
          <w:szCs w:val="28"/>
          <w:shd w:val="clear" w:color="auto" w:fill="FFFFFF"/>
          <w:lang w:val="nb-NO"/>
        </w:rPr>
        <w:t xml:space="preserve"> (sau đây gọi tắt là Nghị quyết số 15/2025/NQ-HĐND)</w:t>
      </w:r>
      <w:r w:rsidRPr="004D5BB0">
        <w:rPr>
          <w:iCs/>
          <w:szCs w:val="28"/>
          <w:shd w:val="clear" w:color="auto" w:fill="FFFFFF"/>
          <w:lang w:val="nb-NO"/>
        </w:rPr>
        <w:t xml:space="preserve">. </w:t>
      </w:r>
      <w:r w:rsidRPr="004D5BB0">
        <w:rPr>
          <w:szCs w:val="28"/>
          <w:shd w:val="clear" w:color="auto" w:fill="FFFFFF"/>
          <w:lang w:val="nb-NO"/>
        </w:rPr>
        <w:t xml:space="preserve">Nghị quyết số 15/2025/NQ-HĐND ban hành </w:t>
      </w:r>
      <w:r w:rsidRPr="004D5BB0">
        <w:rPr>
          <w:iCs/>
          <w:szCs w:val="28"/>
          <w:shd w:val="clear" w:color="auto" w:fill="FFFFFF"/>
          <w:lang w:val="nb-NO"/>
        </w:rPr>
        <w:t xml:space="preserve">đúng phân cấp, trình tự, thẩm quyền, </w:t>
      </w:r>
      <w:r w:rsidRPr="004D5BB0">
        <w:rPr>
          <w:szCs w:val="28"/>
          <w:shd w:val="clear" w:color="auto" w:fill="FFFFFF"/>
          <w:lang w:val="nb-NO"/>
        </w:rPr>
        <w:t>đảm bảo p</w:t>
      </w:r>
      <w:r w:rsidRPr="004D5BB0">
        <w:rPr>
          <w:iCs/>
          <w:szCs w:val="28"/>
          <w:shd w:val="clear" w:color="auto" w:fill="FFFFFF"/>
          <w:lang w:val="nb-NO"/>
        </w:rPr>
        <w:t>hù hợp với quy định của pháp luật về quản lý, sử dụng tài sản công, pháp luật về đấu thầu và ngân sách nhà nước; quy định tại Nghị định số 98/2025/NĐ-CP và thực tiễn tại địa phương. Nghị quyết là căn cứ để các cơ quan, đơn vị có thẩm quyền tổ chức phê duyệt nhiệm vụ và dự toán kinh phí thực hiện mua sắm, sửa chữa, cải tạo, nâng cấp tài sản, trang thiết bị; thuê hàng hoá, dịch vụ phục vụ hoạt động của cơ quan, đơn vị; phê duyệt nhiệm vụ và dự toán kinh phí thực hiện sửa chữa, cải tạo, nâng cấp, mở rộng, xây dựng mới hạng mục công trình trong các dự án đã đầu tư xây dựng. Trên cơ sở Quyết định phê duyệt nhiệm vụ và dự toán kinh phí của cấp có thẩm quyền</w:t>
      </w:r>
      <w:r>
        <w:rPr>
          <w:iCs/>
          <w:szCs w:val="28"/>
          <w:shd w:val="clear" w:color="auto" w:fill="FFFFFF"/>
          <w:lang w:val="nb-NO"/>
        </w:rPr>
        <w:t>, các cơ quan, đơn vị</w:t>
      </w:r>
      <w:r w:rsidRPr="004D5BB0">
        <w:rPr>
          <w:iCs/>
          <w:szCs w:val="28"/>
          <w:shd w:val="clear" w:color="auto" w:fill="FFFFFF"/>
          <w:lang w:val="nb-NO"/>
        </w:rPr>
        <w:t xml:space="preserve"> làm căn cứ xây dựng dự toán ngân sách nhà nước của năm kế hoạch theo quy định của Luật Ngân sách nhà nước.</w:t>
      </w:r>
    </w:p>
    <w:p w14:paraId="78D7439A" w14:textId="77777777" w:rsidR="00967DEB" w:rsidRDefault="00967DEB" w:rsidP="00967DEB">
      <w:pPr>
        <w:widowControl w:val="0"/>
        <w:spacing w:before="120" w:after="0" w:line="240" w:lineRule="auto"/>
        <w:ind w:firstLine="720"/>
        <w:jc w:val="both"/>
        <w:rPr>
          <w:szCs w:val="28"/>
          <w:lang w:val="nl-NL"/>
        </w:rPr>
      </w:pPr>
      <w:r>
        <w:rPr>
          <w:szCs w:val="28"/>
          <w:lang w:val="nl-NL"/>
        </w:rPr>
        <w:t xml:space="preserve">Ngày 31/3/2026, Chính phủ ban hành </w:t>
      </w:r>
      <w:r w:rsidRPr="00B35A0D">
        <w:rPr>
          <w:szCs w:val="28"/>
          <w:lang w:val="nl-NL"/>
        </w:rPr>
        <w:t xml:space="preserve">Nghị định số </w:t>
      </w:r>
      <w:r>
        <w:rPr>
          <w:szCs w:val="28"/>
          <w:lang w:val="nl-NL"/>
        </w:rPr>
        <w:t>104/2026</w:t>
      </w:r>
      <w:r w:rsidRPr="00B35A0D">
        <w:rPr>
          <w:szCs w:val="28"/>
          <w:lang w:val="nl-NL"/>
        </w:rPr>
        <w:t>/NĐ-CP</w:t>
      </w:r>
      <w:r>
        <w:rPr>
          <w:szCs w:val="28"/>
          <w:lang w:val="nl-NL"/>
        </w:rPr>
        <w:t xml:space="preserve"> </w:t>
      </w:r>
      <w:r>
        <w:rPr>
          <w:szCs w:val="28"/>
          <w:lang w:val="nb-NO"/>
        </w:rPr>
        <w:t>q</w:t>
      </w:r>
      <w:r w:rsidRPr="004D5BB0">
        <w:rPr>
          <w:szCs w:val="28"/>
          <w:lang w:val="nb-NO"/>
        </w:rPr>
        <w:t>uy định việc lập dự toán, quản lý, sử dụng và quyết toán chi thường xuyên để thực hiện các nhiệm vụ quy định tại Điều 40 Luật Ngân sách nhà nước</w:t>
      </w:r>
      <w:r w:rsidRPr="00B35A0D">
        <w:rPr>
          <w:szCs w:val="28"/>
          <w:lang w:val="nl-NL"/>
        </w:rPr>
        <w:t xml:space="preserve"> </w:t>
      </w:r>
      <w:r>
        <w:rPr>
          <w:szCs w:val="28"/>
          <w:lang w:val="nl-NL"/>
        </w:rPr>
        <w:t>có hiệu lực từ ngày  31 tháng 3 năm 2026, đồng thời thay thế Nghị định số 98/2025/NĐ-CP, theo đó: UBND tỉnh quyết định hoặc quy định thẩm quyền quyết định phê duyệt chủ trương và dự kiến kinh phí thực hiện mua sắm, sửa chữa, cải tạo, nâng cấp tài sản, trang thiết bị bảo đảm phù hợp với tình hình thực tiễn tại địa phương; quyết định hoặc quy định thẩm quyền quyết định phê duyệt chủ trương và dự kiến chi phí thực hiện sửa chữa, cải tạo, nâng cấp, mở rộng, xây dựng mới hạng mục công trình trong các dự án đã đầu tư xây dựng của cơ quan, đơn vị thuộc phạm vi quản lý của địa phương; quyết định hoặc quy định thẩm quyền quyết định phê duyệt dự kiến chi phí thực hiện hoạt động quy hoạch của cơ quan, đơn vị thuộc phạm vi quản lý của địa phương.</w:t>
      </w:r>
    </w:p>
    <w:p w14:paraId="75495DBC" w14:textId="31CB5BCA" w:rsidR="00967DEB" w:rsidRPr="004C4A46" w:rsidRDefault="00967DEB" w:rsidP="00967DEB">
      <w:pPr>
        <w:widowControl w:val="0"/>
        <w:spacing w:before="120" w:after="0" w:line="240" w:lineRule="auto"/>
        <w:ind w:firstLine="720"/>
        <w:jc w:val="both"/>
        <w:rPr>
          <w:iCs/>
          <w:spacing w:val="-4"/>
          <w:szCs w:val="28"/>
          <w:shd w:val="clear" w:color="auto" w:fill="FFFFFF"/>
          <w:lang w:val="nb-NO"/>
        </w:rPr>
      </w:pPr>
      <w:r w:rsidRPr="004C4A46">
        <w:rPr>
          <w:iCs/>
          <w:szCs w:val="28"/>
          <w:shd w:val="clear" w:color="auto" w:fill="FFFFFF"/>
          <w:lang w:val="nb-NO"/>
        </w:rPr>
        <w:t xml:space="preserve">UBND tỉnh đã </w:t>
      </w:r>
      <w:r w:rsidRPr="0085445B">
        <w:rPr>
          <w:iCs/>
          <w:szCs w:val="28"/>
          <w:shd w:val="clear" w:color="auto" w:fill="FFFFFF"/>
          <w:lang w:val="nb-NO"/>
        </w:rPr>
        <w:t>triển khai thực hiện Nghị định số 104/2026/NĐ-CP đến các cơ quan, tổ chức, đơn vị và UBND các xã, phườ</w:t>
      </w:r>
      <w:r>
        <w:rPr>
          <w:iCs/>
          <w:szCs w:val="28"/>
          <w:shd w:val="clear" w:color="auto" w:fill="FFFFFF"/>
          <w:lang w:val="nb-NO"/>
        </w:rPr>
        <w:t>ng. Hiện nay, Sở Tài chính đã hoàn thành và trình UBND tỉnh</w:t>
      </w:r>
      <w:r w:rsidR="006461AB">
        <w:rPr>
          <w:iCs/>
          <w:szCs w:val="28"/>
          <w:shd w:val="clear" w:color="auto" w:fill="FFFFFF"/>
          <w:lang w:val="nb-NO"/>
        </w:rPr>
        <w:t xml:space="preserve"> dự thảo</w:t>
      </w:r>
      <w:r>
        <w:rPr>
          <w:iCs/>
          <w:szCs w:val="28"/>
          <w:shd w:val="clear" w:color="auto" w:fill="FFFFFF"/>
          <w:lang w:val="nb-NO"/>
        </w:rPr>
        <w:t xml:space="preserve"> </w:t>
      </w:r>
      <w:r w:rsidRPr="001F76EC">
        <w:rPr>
          <w:lang w:val="nl-NL"/>
        </w:rPr>
        <w:t xml:space="preserve">Quyết định </w:t>
      </w:r>
      <w:r w:rsidRPr="001F76EC">
        <w:rPr>
          <w:spacing w:val="-2"/>
          <w:szCs w:val="28"/>
          <w:lang w:val="nl-NL"/>
        </w:rPr>
        <w:t xml:space="preserve">quy định thẩm quyền quyết định phê duyệt chủ trương và dự kiến kinh phí thực hiện mua sắm, sửa chữa, cải tạo, nâng cấp tài sản, trang thiết bị, thuê hàng hoá, dịch vụ và các nhiệm vụ cần thiết khác; thẩm quyền quyết định phê duyệt chủ trương và dự kiến kinh </w:t>
      </w:r>
      <w:r w:rsidRPr="001F76EC">
        <w:rPr>
          <w:spacing w:val="-2"/>
          <w:szCs w:val="28"/>
          <w:lang w:val="nl-NL"/>
        </w:rPr>
        <w:lastRenderedPageBreak/>
        <w:t>phí thực hiện sửa chữa, cải tạo, nâng cấp, mở rộng, xây dựng mới hạng mục công trình trong các dự án đã đầu tư xây dựng; thẩm quyền phê duyệt dự kiến chi phí thực hiện hoạt động quy hoạch</w:t>
      </w:r>
      <w:r>
        <w:rPr>
          <w:rStyle w:val="FootnoteReference"/>
          <w:spacing w:val="-2"/>
          <w:szCs w:val="28"/>
          <w:lang w:val="nl-NL"/>
        </w:rPr>
        <w:footnoteReference w:id="1"/>
      </w:r>
      <w:r w:rsidRPr="004C4A46">
        <w:rPr>
          <w:iCs/>
          <w:szCs w:val="28"/>
          <w:shd w:val="clear" w:color="auto" w:fill="FFFFFF"/>
          <w:lang w:val="nb-NO"/>
        </w:rPr>
        <w:t>.</w:t>
      </w:r>
    </w:p>
    <w:p w14:paraId="1A9DD9A1" w14:textId="77777777" w:rsidR="00967DEB" w:rsidRDefault="00967DEB" w:rsidP="00967DEB">
      <w:pPr>
        <w:widowControl w:val="0"/>
        <w:spacing w:before="120" w:after="0" w:line="240" w:lineRule="auto"/>
        <w:ind w:firstLine="720"/>
        <w:jc w:val="both"/>
        <w:rPr>
          <w:szCs w:val="28"/>
          <w:lang w:val="nl-NL"/>
        </w:rPr>
      </w:pPr>
      <w:r>
        <w:rPr>
          <w:spacing w:val="-2"/>
          <w:szCs w:val="28"/>
          <w:lang w:val="nb-NO"/>
        </w:rPr>
        <w:t xml:space="preserve">Như vậy, các văn bản là căn cứ pháp lý trực tiếp ban hành </w:t>
      </w:r>
      <w:r w:rsidRPr="006A630A">
        <w:rPr>
          <w:spacing w:val="-2"/>
          <w:szCs w:val="28"/>
          <w:lang w:val="nb-NO"/>
        </w:rPr>
        <w:t xml:space="preserve">Nghị quyết số </w:t>
      </w:r>
      <w:r w:rsidRPr="006A630A">
        <w:rPr>
          <w:spacing w:val="-2"/>
          <w:szCs w:val="28"/>
          <w:lang w:val="nl-NL"/>
        </w:rPr>
        <w:t xml:space="preserve">15/2025/NQ-HĐND ngày 25 tháng 6 năm 2025 của </w:t>
      </w:r>
      <w:r>
        <w:rPr>
          <w:spacing w:val="-2"/>
          <w:szCs w:val="28"/>
          <w:lang w:val="nl-NL"/>
        </w:rPr>
        <w:t>HĐND</w:t>
      </w:r>
      <w:r w:rsidRPr="006A630A">
        <w:rPr>
          <w:spacing w:val="-2"/>
          <w:szCs w:val="28"/>
          <w:lang w:val="nl-NL"/>
        </w:rPr>
        <w:t xml:space="preserve"> tỉnh</w:t>
      </w:r>
      <w:r>
        <w:rPr>
          <w:spacing w:val="-2"/>
          <w:szCs w:val="28"/>
          <w:lang w:val="nl-NL"/>
        </w:rPr>
        <w:t xml:space="preserve"> đã hết hiệu lực thi hành; đồng thời quy định mới tại </w:t>
      </w:r>
      <w:r w:rsidRPr="00B35A0D">
        <w:rPr>
          <w:szCs w:val="28"/>
          <w:lang w:val="nl-NL"/>
        </w:rPr>
        <w:t xml:space="preserve">Nghị định số </w:t>
      </w:r>
      <w:r>
        <w:rPr>
          <w:szCs w:val="28"/>
          <w:lang w:val="nl-NL"/>
        </w:rPr>
        <w:t>104/2026</w:t>
      </w:r>
      <w:r w:rsidRPr="00B35A0D">
        <w:rPr>
          <w:szCs w:val="28"/>
          <w:lang w:val="nl-NL"/>
        </w:rPr>
        <w:t>/NĐ-CP</w:t>
      </w:r>
      <w:r>
        <w:rPr>
          <w:szCs w:val="28"/>
          <w:lang w:val="nl-NL"/>
        </w:rPr>
        <w:t xml:space="preserve"> </w:t>
      </w:r>
      <w:r>
        <w:rPr>
          <w:spacing w:val="-2"/>
          <w:szCs w:val="28"/>
          <w:lang w:val="nl-NL"/>
        </w:rPr>
        <w:t xml:space="preserve">không giao thẩm quyền cho HĐND tỉnh tiếp tục </w:t>
      </w:r>
      <w:r>
        <w:rPr>
          <w:szCs w:val="28"/>
          <w:lang w:val="nl-NL"/>
        </w:rPr>
        <w:t>quyết định hoặc quy định thẩm quyền quyết định phê duyệt chủ trương và dự kiến kinh phí thực hiện mua sắm, sửa chữa, cải tạo, nâng cấp tài sản, trang thiết bị bảo đảm phù hợp với tình hình thực tiễn tại địa phương; quyết định hoặc quy định thẩm quyền quyết định phê duyệt chủ trương và dự kiến chi phí thực hiện sửa chữa, cải tạo, nâng cấp, mở rộng, xây dựng mới hạng mục công trình trong các dự án đã đầu tư xây dựng của cơ quan, đơn vị thuộc phạm vi quản lý của địa phương; quyết định hoặc quy định thẩm quyền quyết định phê duyệt dự kiến chi phí thực hiện hoạt động quy hoạch của cơ quan, đơn vị thuộc phạm vi quản lý của địa phương.</w:t>
      </w:r>
    </w:p>
    <w:p w14:paraId="34B2B15B" w14:textId="11E8CF0D" w:rsidR="00967DEB" w:rsidRPr="006A630A" w:rsidRDefault="00967DEB" w:rsidP="00967DEB">
      <w:pPr>
        <w:widowControl w:val="0"/>
        <w:tabs>
          <w:tab w:val="left" w:pos="0"/>
        </w:tabs>
        <w:spacing w:before="120" w:after="0" w:line="240" w:lineRule="auto"/>
        <w:ind w:firstLine="720"/>
        <w:jc w:val="both"/>
        <w:rPr>
          <w:iCs/>
          <w:spacing w:val="-2"/>
          <w:szCs w:val="28"/>
          <w:lang w:val="nb-NO" w:eastAsia="zh-CN"/>
        </w:rPr>
      </w:pPr>
      <w:r w:rsidRPr="006A630A">
        <w:rPr>
          <w:spacing w:val="-2"/>
          <w:szCs w:val="28"/>
          <w:lang w:val="nb-NO"/>
        </w:rPr>
        <w:t>Từ những lý do nêu trên,</w:t>
      </w:r>
      <w:r w:rsidRPr="006A630A">
        <w:rPr>
          <w:spacing w:val="-2"/>
          <w:szCs w:val="28"/>
          <w:lang w:val="de-DE"/>
        </w:rPr>
        <w:t xml:space="preserve"> v</w:t>
      </w:r>
      <w:r w:rsidRPr="006A630A">
        <w:rPr>
          <w:spacing w:val="-2"/>
          <w:szCs w:val="28"/>
          <w:lang w:val="nb-NO"/>
        </w:rPr>
        <w:t xml:space="preserve">iệc </w:t>
      </w:r>
      <w:r>
        <w:rPr>
          <w:spacing w:val="-2"/>
          <w:szCs w:val="28"/>
          <w:lang w:val="nb-NO"/>
        </w:rPr>
        <w:t xml:space="preserve">trình </w:t>
      </w:r>
      <w:r>
        <w:rPr>
          <w:spacing w:val="-2"/>
          <w:szCs w:val="28"/>
          <w:lang w:val="nb-NO"/>
        </w:rPr>
        <w:t xml:space="preserve">UBND tỉnh trình </w:t>
      </w:r>
      <w:r>
        <w:rPr>
          <w:spacing w:val="-2"/>
          <w:szCs w:val="28"/>
          <w:lang w:val="nb-NO"/>
        </w:rPr>
        <w:t>HĐND tỉnh ban hành</w:t>
      </w:r>
      <w:r w:rsidRPr="006A630A">
        <w:rPr>
          <w:spacing w:val="-2"/>
          <w:szCs w:val="28"/>
          <w:lang w:val="nb-NO"/>
        </w:rPr>
        <w:t xml:space="preserve"> Nghị quyết </w:t>
      </w:r>
      <w:r w:rsidRPr="006A630A">
        <w:rPr>
          <w:iCs/>
          <w:spacing w:val="-2"/>
          <w:szCs w:val="28"/>
          <w:lang w:val="nb-NO"/>
        </w:rPr>
        <w:t>bãi bỏ</w:t>
      </w:r>
      <w:r w:rsidRPr="006A630A">
        <w:rPr>
          <w:rFonts w:ascii="Times New Roman Bold" w:hAnsi="Times New Roman Bold"/>
          <w:iCs/>
          <w:spacing w:val="-2"/>
          <w:szCs w:val="28"/>
          <w:lang w:val="nb-NO"/>
        </w:rPr>
        <w:t xml:space="preserve"> </w:t>
      </w:r>
      <w:bookmarkStart w:id="0" w:name="_Hlk197349433"/>
      <w:r w:rsidRPr="006A630A">
        <w:rPr>
          <w:spacing w:val="-2"/>
          <w:szCs w:val="28"/>
          <w:lang w:val="nb-NO"/>
        </w:rPr>
        <w:t xml:space="preserve">Nghị quyết số </w:t>
      </w:r>
      <w:r w:rsidRPr="006A630A">
        <w:rPr>
          <w:spacing w:val="-2"/>
          <w:szCs w:val="28"/>
          <w:lang w:val="nl-NL"/>
        </w:rPr>
        <w:t xml:space="preserve">15/2025/NQ-HĐND ngày 25 tháng 6 năm 2025 của Hội đồng nhân dân tỉnh </w:t>
      </w:r>
      <w:r w:rsidRPr="006A630A">
        <w:rPr>
          <w:bCs/>
          <w:spacing w:val="-2"/>
          <w:szCs w:val="28"/>
          <w:lang w:val="nl-NL"/>
        </w:rPr>
        <w:t>Q</w:t>
      </w:r>
      <w:r w:rsidRPr="006A630A">
        <w:rPr>
          <w:bCs/>
          <w:spacing w:val="-2"/>
          <w:szCs w:val="28"/>
          <w:lang w:val="nb-NO"/>
        </w:rPr>
        <w:t>uy định</w:t>
      </w:r>
      <w:r w:rsidRPr="006A630A">
        <w:rPr>
          <w:bCs/>
          <w:spacing w:val="-2"/>
          <w:szCs w:val="28"/>
          <w:lang w:val="nl-NL"/>
        </w:rPr>
        <w:t xml:space="preserve"> </w:t>
      </w:r>
      <w:r w:rsidRPr="006A630A">
        <w:rPr>
          <w:spacing w:val="-2"/>
          <w:szCs w:val="28"/>
          <w:shd w:val="clear" w:color="auto" w:fill="FFFFFF"/>
          <w:lang w:val="nb-NO"/>
        </w:rPr>
        <w:t>thẩm quyền quyết định phê duyệt nhiệm vụ và dự toán kinh phí thực hiện mua sắm, sửa chữa, cải tạo, nâng cấp tài sản, trang thiết bị; thuê hàng hoá, dịch vụ; sửa chữa, cải tạo, nâng cấp, mở rộng, xây dựng mới hạng mục công trình trong các dự án đã đầu tư xây dựng của cơ quan, đơn vị thuộc phạm vi quản lý của tỉnh Lạng Sơn</w:t>
      </w:r>
      <w:r w:rsidRPr="006A630A">
        <w:rPr>
          <w:spacing w:val="-2"/>
          <w:szCs w:val="28"/>
          <w:lang w:val="nb-NO"/>
        </w:rPr>
        <w:t xml:space="preserve"> </w:t>
      </w:r>
      <w:bookmarkEnd w:id="0"/>
      <w:r w:rsidRPr="006A630A">
        <w:rPr>
          <w:spacing w:val="-2"/>
          <w:szCs w:val="28"/>
          <w:lang w:val="nb-NO"/>
        </w:rPr>
        <w:t xml:space="preserve">là cần thiết, đúng thẩm quyền </w:t>
      </w:r>
      <w:r>
        <w:rPr>
          <w:spacing w:val="-2"/>
          <w:szCs w:val="28"/>
          <w:lang w:val="nb-NO"/>
        </w:rPr>
        <w:t>để đảm bảo tính thống nhất, đồng bộ của hệ thống văn bản quy phạm pháp luật của địa phương</w:t>
      </w:r>
      <w:r w:rsidRPr="006A630A">
        <w:rPr>
          <w:spacing w:val="-2"/>
          <w:szCs w:val="28"/>
          <w:lang w:val="nb-NO"/>
        </w:rPr>
        <w:t>.</w:t>
      </w:r>
    </w:p>
    <w:p w14:paraId="48198674" w14:textId="70345EE8" w:rsidR="005F1810" w:rsidRPr="00D30F5E" w:rsidRDefault="005F1810" w:rsidP="00354188">
      <w:pPr>
        <w:spacing w:before="120" w:after="0" w:line="240" w:lineRule="auto"/>
        <w:ind w:firstLine="720"/>
        <w:jc w:val="both"/>
        <w:rPr>
          <w:iCs/>
          <w:szCs w:val="28"/>
          <w:lang w:val="nb-NO" w:eastAsia="zh-CN"/>
        </w:rPr>
      </w:pPr>
      <w:r w:rsidRPr="00D30F5E">
        <w:rPr>
          <w:b/>
          <w:szCs w:val="28"/>
          <w:lang w:val="nl-NL"/>
        </w:rPr>
        <w:t>II. MỤC ĐÍCH</w:t>
      </w:r>
      <w:r w:rsidR="004A062C" w:rsidRPr="00D30F5E">
        <w:rPr>
          <w:b/>
          <w:szCs w:val="28"/>
          <w:lang w:val="nl-NL"/>
        </w:rPr>
        <w:t xml:space="preserve"> BAN HÀNH</w:t>
      </w:r>
      <w:r w:rsidRPr="00D30F5E">
        <w:rPr>
          <w:b/>
          <w:szCs w:val="28"/>
          <w:lang w:val="nl-NL"/>
        </w:rPr>
        <w:t>, QUAN ĐIỂM XÂY DỰNG</w:t>
      </w:r>
      <w:r w:rsidR="004A062C" w:rsidRPr="00D30F5E">
        <w:rPr>
          <w:b/>
          <w:szCs w:val="28"/>
          <w:lang w:val="nl-NL"/>
        </w:rPr>
        <w:t xml:space="preserve"> DỰ THẢO</w:t>
      </w:r>
      <w:r w:rsidRPr="00D30F5E">
        <w:rPr>
          <w:b/>
          <w:szCs w:val="28"/>
          <w:lang w:val="nl-NL"/>
        </w:rPr>
        <w:t xml:space="preserve"> NGHỊ QUYẾT</w:t>
      </w:r>
    </w:p>
    <w:p w14:paraId="60C1D530" w14:textId="77777777" w:rsidR="00DE0F3F" w:rsidRDefault="00EB5211" w:rsidP="00354188">
      <w:pPr>
        <w:spacing w:before="120" w:after="0" w:line="240" w:lineRule="auto"/>
        <w:ind w:firstLine="720"/>
        <w:jc w:val="both"/>
        <w:outlineLvl w:val="7"/>
        <w:rPr>
          <w:b/>
          <w:iCs/>
          <w:szCs w:val="28"/>
          <w:lang w:val="nb-NO" w:eastAsia="zh-CN"/>
        </w:rPr>
      </w:pPr>
      <w:r w:rsidRPr="004E67DB">
        <w:rPr>
          <w:b/>
          <w:iCs/>
          <w:szCs w:val="28"/>
          <w:lang w:val="nb-NO" w:eastAsia="zh-CN"/>
        </w:rPr>
        <w:t>1. Mụ</w:t>
      </w:r>
      <w:r w:rsidR="00DE0F3F">
        <w:rPr>
          <w:b/>
          <w:iCs/>
          <w:szCs w:val="28"/>
          <w:lang w:val="nb-NO" w:eastAsia="zh-CN"/>
        </w:rPr>
        <w:t>c đích ban hành</w:t>
      </w:r>
    </w:p>
    <w:p w14:paraId="7554475F" w14:textId="77777777" w:rsidR="00967DEB" w:rsidRPr="00E857C2" w:rsidRDefault="00967DEB" w:rsidP="00967DEB">
      <w:pPr>
        <w:widowControl w:val="0"/>
        <w:spacing w:before="120" w:after="0" w:line="240" w:lineRule="auto"/>
        <w:ind w:firstLine="720"/>
        <w:jc w:val="both"/>
        <w:outlineLvl w:val="7"/>
        <w:rPr>
          <w:iCs/>
          <w:szCs w:val="28"/>
          <w:lang w:val="nb-NO" w:eastAsia="zh-CN"/>
        </w:rPr>
      </w:pPr>
      <w:r w:rsidRPr="00E857C2">
        <w:rPr>
          <w:iCs/>
          <w:szCs w:val="28"/>
          <w:lang w:val="nb-NO" w:eastAsia="zh-CN"/>
        </w:rPr>
        <w:t xml:space="preserve">Bãi bỏ toàn bộ Nghị quyết </w:t>
      </w:r>
      <w:r>
        <w:rPr>
          <w:iCs/>
          <w:szCs w:val="28"/>
          <w:lang w:val="nb-NO" w:eastAsia="zh-CN"/>
        </w:rPr>
        <w:t xml:space="preserve">số </w:t>
      </w:r>
      <w:r>
        <w:rPr>
          <w:szCs w:val="28"/>
          <w:lang w:val="nl-NL"/>
        </w:rPr>
        <w:t>15</w:t>
      </w:r>
      <w:r w:rsidRPr="00025113">
        <w:rPr>
          <w:szCs w:val="28"/>
          <w:lang w:val="nl-NL"/>
        </w:rPr>
        <w:t>/2025/NQ-HĐND ngày 2</w:t>
      </w:r>
      <w:r>
        <w:rPr>
          <w:szCs w:val="28"/>
          <w:lang w:val="nl-NL"/>
        </w:rPr>
        <w:t xml:space="preserve">5 tháng 6 năm </w:t>
      </w:r>
      <w:r w:rsidRPr="00025113">
        <w:rPr>
          <w:szCs w:val="28"/>
          <w:lang w:val="nl-NL"/>
        </w:rPr>
        <w:t xml:space="preserve">2025 của Hội đồng nhân dân tỉnh </w:t>
      </w:r>
      <w:r w:rsidRPr="00EE47FC">
        <w:rPr>
          <w:bCs/>
          <w:szCs w:val="28"/>
          <w:lang w:val="nl-NL"/>
        </w:rPr>
        <w:t>Q</w:t>
      </w:r>
      <w:r w:rsidRPr="004D5BB0">
        <w:rPr>
          <w:bCs/>
          <w:szCs w:val="28"/>
          <w:lang w:val="nb-NO"/>
        </w:rPr>
        <w:t>uy định</w:t>
      </w:r>
      <w:r w:rsidRPr="00EE47FC">
        <w:rPr>
          <w:bCs/>
          <w:szCs w:val="28"/>
          <w:lang w:val="nl-NL"/>
        </w:rPr>
        <w:t xml:space="preserve"> </w:t>
      </w:r>
      <w:r w:rsidRPr="004D5BB0">
        <w:rPr>
          <w:szCs w:val="28"/>
          <w:shd w:val="clear" w:color="auto" w:fill="FFFFFF"/>
          <w:lang w:val="nb-NO"/>
        </w:rPr>
        <w:t>thẩm quyền quyết định phê duyệt nhiệm vụ và dự toán kinh phí thực hiện mua sắm, sửa chữa, cải tạo, nâng cấp tài sản, trang thiết bị; thuê hàng hoá, dịch vụ; sửa chữa, cải tạo, nâng cấp, mở rộng, xây dựng mới hạng mục công trình trong các dự án đã đầu tư xây dựng của cơ quan, đơn vị thuộc phạm vi quản lý của tỉnh Lạng Sơn</w:t>
      </w:r>
      <w:r>
        <w:rPr>
          <w:szCs w:val="28"/>
          <w:shd w:val="clear" w:color="auto" w:fill="FFFFFF"/>
          <w:lang w:val="nb-NO"/>
        </w:rPr>
        <w:t>, đảm bảo</w:t>
      </w:r>
      <w:r w:rsidRPr="00E857C2">
        <w:rPr>
          <w:iCs/>
          <w:szCs w:val="28"/>
          <w:lang w:val="nb-NO" w:eastAsia="zh-CN"/>
        </w:rPr>
        <w:t xml:space="preserve"> </w:t>
      </w:r>
      <w:r w:rsidRPr="004D5BB0">
        <w:rPr>
          <w:iCs/>
          <w:szCs w:val="28"/>
          <w:lang w:val="nb-NO"/>
        </w:rPr>
        <w:t>phù hợp với Nghị định số</w:t>
      </w:r>
      <w:r>
        <w:rPr>
          <w:iCs/>
          <w:szCs w:val="28"/>
          <w:lang w:val="nb-NO"/>
        </w:rPr>
        <w:t xml:space="preserve"> 104/2026/NĐ-CP ngày 31 tháng </w:t>
      </w:r>
      <w:r w:rsidRPr="004D5BB0">
        <w:rPr>
          <w:iCs/>
          <w:szCs w:val="28"/>
          <w:lang w:val="nb-NO"/>
        </w:rPr>
        <w:t>3</w:t>
      </w:r>
      <w:r>
        <w:rPr>
          <w:iCs/>
          <w:szCs w:val="28"/>
          <w:lang w:val="nb-NO"/>
        </w:rPr>
        <w:t xml:space="preserve"> năm </w:t>
      </w:r>
      <w:r w:rsidRPr="004D5BB0">
        <w:rPr>
          <w:iCs/>
          <w:szCs w:val="28"/>
          <w:lang w:val="nb-NO"/>
        </w:rPr>
        <w:t>2026 của Chính phủ</w:t>
      </w:r>
      <w:r w:rsidRPr="0085445B">
        <w:rPr>
          <w:spacing w:val="-2"/>
          <w:szCs w:val="28"/>
          <w:lang w:val="de-DE"/>
        </w:rPr>
        <w:t xml:space="preserve"> và</w:t>
      </w:r>
      <w:r w:rsidRPr="00E857C2">
        <w:rPr>
          <w:spacing w:val="-2"/>
          <w:szCs w:val="28"/>
          <w:lang w:val="de-DE"/>
        </w:rPr>
        <w:t xml:space="preserve"> bảo đảm tính đồng bộ, thống nhất của hệ thống văn bản quy phạm pháp luật của tỉnh.</w:t>
      </w:r>
    </w:p>
    <w:p w14:paraId="0E2600C4" w14:textId="250BB5A5" w:rsidR="00F50E17" w:rsidRPr="004E67DB" w:rsidRDefault="00F50E17" w:rsidP="00354188">
      <w:pPr>
        <w:spacing w:before="120" w:after="0" w:line="240" w:lineRule="auto"/>
        <w:ind w:firstLine="720"/>
        <w:outlineLvl w:val="7"/>
        <w:rPr>
          <w:szCs w:val="28"/>
          <w:shd w:val="clear" w:color="auto" w:fill="FFFFFF"/>
          <w:lang w:val="it-IT"/>
        </w:rPr>
      </w:pPr>
      <w:r w:rsidRPr="004E67DB">
        <w:rPr>
          <w:b/>
          <w:iCs/>
          <w:szCs w:val="28"/>
          <w:lang w:val="nb-NO" w:eastAsia="zh-CN"/>
        </w:rPr>
        <w:t xml:space="preserve">2. Quan điểm xây dựng dự thảo </w:t>
      </w:r>
      <w:r w:rsidR="00BF4671" w:rsidRPr="004E67DB">
        <w:rPr>
          <w:b/>
          <w:iCs/>
          <w:szCs w:val="28"/>
          <w:lang w:val="nb-NO" w:eastAsia="zh-CN"/>
        </w:rPr>
        <w:t>Nghị quyết</w:t>
      </w:r>
    </w:p>
    <w:p w14:paraId="68AF396A" w14:textId="77777777" w:rsidR="00967DEB" w:rsidRDefault="00967DEB" w:rsidP="00967DEB">
      <w:pPr>
        <w:widowControl w:val="0"/>
        <w:spacing w:before="120" w:after="0" w:line="240" w:lineRule="auto"/>
        <w:ind w:firstLine="720"/>
        <w:jc w:val="both"/>
        <w:outlineLvl w:val="7"/>
        <w:rPr>
          <w:spacing w:val="-2"/>
          <w:szCs w:val="28"/>
          <w:lang w:val="nb-NO"/>
        </w:rPr>
      </w:pPr>
      <w:r w:rsidRPr="00E857C2">
        <w:rPr>
          <w:iCs/>
          <w:spacing w:val="-2"/>
          <w:szCs w:val="28"/>
          <w:lang w:val="nb-NO" w:eastAsia="zh-CN"/>
        </w:rPr>
        <w:t xml:space="preserve">Việc xây dựng dự thảo Nghị quyết bãi bỏ Nghị quyết </w:t>
      </w:r>
      <w:r w:rsidRPr="004C4A46">
        <w:rPr>
          <w:spacing w:val="-2"/>
          <w:szCs w:val="28"/>
          <w:lang w:val="nb-NO"/>
        </w:rPr>
        <w:t xml:space="preserve">số </w:t>
      </w:r>
      <w:r>
        <w:rPr>
          <w:iCs/>
          <w:spacing w:val="-2"/>
          <w:szCs w:val="28"/>
          <w:lang w:val="nb-NO" w:eastAsia="zh-CN"/>
        </w:rPr>
        <w:t>15</w:t>
      </w:r>
      <w:r w:rsidRPr="00E857C2">
        <w:rPr>
          <w:iCs/>
          <w:spacing w:val="-2"/>
          <w:szCs w:val="28"/>
          <w:lang w:val="nb-NO" w:eastAsia="zh-CN"/>
        </w:rPr>
        <w:t xml:space="preserve">/2025/NQ-HĐND ngày </w:t>
      </w:r>
      <w:r>
        <w:rPr>
          <w:iCs/>
          <w:spacing w:val="-2"/>
          <w:szCs w:val="28"/>
          <w:lang w:val="nb-NO" w:eastAsia="zh-CN"/>
        </w:rPr>
        <w:t xml:space="preserve">25 tháng 6 năm </w:t>
      </w:r>
      <w:r w:rsidRPr="00E857C2">
        <w:rPr>
          <w:iCs/>
          <w:spacing w:val="-2"/>
          <w:szCs w:val="28"/>
          <w:lang w:val="nb-NO" w:eastAsia="zh-CN"/>
        </w:rPr>
        <w:t xml:space="preserve">2025 của </w:t>
      </w:r>
      <w:r w:rsidRPr="004C4A46">
        <w:rPr>
          <w:spacing w:val="-2"/>
          <w:szCs w:val="28"/>
          <w:lang w:val="nb-NO"/>
        </w:rPr>
        <w:t xml:space="preserve">HĐND </w:t>
      </w:r>
      <w:r w:rsidRPr="00E857C2">
        <w:rPr>
          <w:iCs/>
          <w:spacing w:val="-2"/>
          <w:szCs w:val="28"/>
          <w:lang w:val="nb-NO" w:eastAsia="zh-CN"/>
        </w:rPr>
        <w:t xml:space="preserve">tỉnh được thực hiện theo đúng thẩm quyền, hình thức, trình tự, thủ tục xây dựng được quy định tại </w:t>
      </w:r>
      <w:r w:rsidRPr="00E857C2">
        <w:rPr>
          <w:spacing w:val="-2"/>
          <w:szCs w:val="28"/>
          <w:lang w:val="it-IT"/>
        </w:rPr>
        <w:t xml:space="preserve">Luật Ban hành văn bản quy phạm pháp luật, </w:t>
      </w:r>
      <w:r w:rsidRPr="004C4A46">
        <w:rPr>
          <w:spacing w:val="-2"/>
          <w:szCs w:val="28"/>
          <w:lang w:val="nb-NO"/>
        </w:rPr>
        <w:t xml:space="preserve">Nghị định số 78/2025/NĐ-CP và </w:t>
      </w:r>
      <w:r w:rsidRPr="004C4A46">
        <w:rPr>
          <w:iCs/>
          <w:spacing w:val="-2"/>
          <w:szCs w:val="28"/>
          <w:lang w:val="nb-NO"/>
        </w:rPr>
        <w:t xml:space="preserve">Nghị </w:t>
      </w:r>
      <w:r w:rsidRPr="004C4A46">
        <w:rPr>
          <w:rFonts w:hint="eastAsia"/>
          <w:iCs/>
          <w:spacing w:val="-2"/>
          <w:szCs w:val="28"/>
          <w:lang w:val="nb-NO"/>
        </w:rPr>
        <w:t>đ</w:t>
      </w:r>
      <w:r w:rsidRPr="004C4A46">
        <w:rPr>
          <w:iCs/>
          <w:spacing w:val="-2"/>
          <w:szCs w:val="28"/>
          <w:lang w:val="nb-NO"/>
        </w:rPr>
        <w:t>ịnh số 187/2025/N</w:t>
      </w:r>
      <w:r w:rsidRPr="004C4A46">
        <w:rPr>
          <w:rFonts w:hint="eastAsia"/>
          <w:iCs/>
          <w:spacing w:val="-2"/>
          <w:szCs w:val="28"/>
          <w:lang w:val="nb-NO"/>
        </w:rPr>
        <w:t>Đ</w:t>
      </w:r>
      <w:r w:rsidRPr="004C4A46">
        <w:rPr>
          <w:iCs/>
          <w:spacing w:val="-2"/>
          <w:szCs w:val="28"/>
          <w:lang w:val="nb-NO"/>
        </w:rPr>
        <w:t>-CP</w:t>
      </w:r>
      <w:r w:rsidRPr="004C4A46">
        <w:rPr>
          <w:spacing w:val="-2"/>
          <w:szCs w:val="28"/>
          <w:lang w:val="nb-NO"/>
        </w:rPr>
        <w:t>.</w:t>
      </w:r>
    </w:p>
    <w:p w14:paraId="2B07BA2A" w14:textId="77777777" w:rsidR="006D7B2A" w:rsidRPr="00D44C68" w:rsidRDefault="006D7B2A" w:rsidP="00354188">
      <w:pPr>
        <w:spacing w:before="120" w:after="0" w:line="240" w:lineRule="auto"/>
        <w:ind w:firstLine="720"/>
        <w:jc w:val="both"/>
        <w:rPr>
          <w:b/>
          <w:szCs w:val="28"/>
        </w:rPr>
      </w:pPr>
      <w:r w:rsidRPr="004C4A46">
        <w:rPr>
          <w:b/>
          <w:szCs w:val="28"/>
          <w:lang w:val="vi-VN"/>
        </w:rPr>
        <w:lastRenderedPageBreak/>
        <w:t>III.</w:t>
      </w:r>
      <w:r>
        <w:rPr>
          <w:b/>
          <w:szCs w:val="28"/>
        </w:rPr>
        <w:t xml:space="preserve"> QUÁ TRÌNH XÂY DỰNG DỰ THẢO NGHỊ QUYẾT</w:t>
      </w:r>
    </w:p>
    <w:p w14:paraId="442606E1" w14:textId="7904D4C9" w:rsidR="00DD16D7" w:rsidRPr="00967DEB" w:rsidRDefault="00DD16D7" w:rsidP="00354188">
      <w:pPr>
        <w:tabs>
          <w:tab w:val="right" w:leader="dot" w:pos="8640"/>
        </w:tabs>
        <w:spacing w:before="120" w:after="0" w:line="240" w:lineRule="auto"/>
        <w:ind w:firstLine="720"/>
        <w:jc w:val="both"/>
        <w:rPr>
          <w:szCs w:val="28"/>
          <w:lang w:val="pt-BR"/>
        </w:rPr>
      </w:pPr>
      <w:r w:rsidRPr="00354188">
        <w:rPr>
          <w:lang w:val="pt-BR"/>
        </w:rPr>
        <w:t xml:space="preserve">1. Thực hiện </w:t>
      </w:r>
      <w:r w:rsidR="00967DEB" w:rsidRPr="006C45B5">
        <w:rPr>
          <w:szCs w:val="28"/>
        </w:rPr>
        <w:t xml:space="preserve">Thông báo số </w:t>
      </w:r>
      <w:r w:rsidR="00967DEB">
        <w:rPr>
          <w:szCs w:val="28"/>
        </w:rPr>
        <w:t>807</w:t>
      </w:r>
      <w:r w:rsidR="00967DEB" w:rsidRPr="006C45B5">
        <w:rPr>
          <w:szCs w:val="28"/>
        </w:rPr>
        <w:t xml:space="preserve">/TB-HĐND ngày </w:t>
      </w:r>
      <w:r w:rsidR="00967DEB">
        <w:rPr>
          <w:szCs w:val="28"/>
        </w:rPr>
        <w:t xml:space="preserve">12 tháng </w:t>
      </w:r>
      <w:r w:rsidR="00967DEB">
        <w:rPr>
          <w:szCs w:val="28"/>
        </w:rPr>
        <w:t>5</w:t>
      </w:r>
      <w:r w:rsidR="00967DEB">
        <w:rPr>
          <w:szCs w:val="28"/>
        </w:rPr>
        <w:t xml:space="preserve"> năm </w:t>
      </w:r>
      <w:r w:rsidR="00967DEB" w:rsidRPr="006C45B5">
        <w:rPr>
          <w:szCs w:val="28"/>
        </w:rPr>
        <w:t>2026 của Thường trực</w:t>
      </w:r>
      <w:r w:rsidR="00967DEB">
        <w:rPr>
          <w:szCs w:val="28"/>
        </w:rPr>
        <w:t xml:space="preserve"> </w:t>
      </w:r>
      <w:r w:rsidR="00967DEB" w:rsidRPr="006C45B5">
        <w:rPr>
          <w:szCs w:val="28"/>
        </w:rPr>
        <w:t>Hội đồng nhân dân tỉnh</w:t>
      </w:r>
      <w:r w:rsidRPr="00354188">
        <w:rPr>
          <w:lang w:val="pt-BR"/>
        </w:rPr>
        <w:t xml:space="preserve">, Công văn số </w:t>
      </w:r>
      <w:r w:rsidR="00967DEB">
        <w:rPr>
          <w:lang w:val="pt-BR"/>
        </w:rPr>
        <w:t>3935</w:t>
      </w:r>
      <w:r w:rsidRPr="00354188">
        <w:rPr>
          <w:lang w:val="pt-BR"/>
        </w:rPr>
        <w:t>/</w:t>
      </w:r>
      <w:r w:rsidR="00967DEB">
        <w:rPr>
          <w:lang w:val="pt-BR"/>
        </w:rPr>
        <w:t>VP</w:t>
      </w:r>
      <w:r w:rsidRPr="00354188">
        <w:rPr>
          <w:lang w:val="pt-BR"/>
        </w:rPr>
        <w:t xml:space="preserve">-KTTH ngày </w:t>
      </w:r>
      <w:r w:rsidR="00967DEB">
        <w:rPr>
          <w:lang w:val="pt-BR"/>
        </w:rPr>
        <w:t>14</w:t>
      </w:r>
      <w:r w:rsidRPr="00354188">
        <w:rPr>
          <w:lang w:val="pt-BR"/>
        </w:rPr>
        <w:t xml:space="preserve"> tháng </w:t>
      </w:r>
      <w:r w:rsidR="00967DEB">
        <w:rPr>
          <w:lang w:val="pt-BR"/>
        </w:rPr>
        <w:t>5</w:t>
      </w:r>
      <w:r w:rsidRPr="00354188">
        <w:rPr>
          <w:lang w:val="pt-BR"/>
        </w:rPr>
        <w:t xml:space="preserve"> năm 202</w:t>
      </w:r>
      <w:r w:rsidR="00967DEB">
        <w:rPr>
          <w:lang w:val="pt-BR"/>
        </w:rPr>
        <w:t>6</w:t>
      </w:r>
      <w:r w:rsidRPr="00354188">
        <w:rPr>
          <w:lang w:val="pt-BR"/>
        </w:rPr>
        <w:t xml:space="preserve"> của UBND tỉnh về </w:t>
      </w:r>
      <w:r w:rsidRPr="00967DEB">
        <w:rPr>
          <w:szCs w:val="28"/>
          <w:lang w:val="pt-BR"/>
        </w:rPr>
        <w:t xml:space="preserve">việc </w:t>
      </w:r>
      <w:r w:rsidRPr="00967DEB">
        <w:rPr>
          <w:szCs w:val="28"/>
          <w:shd w:val="clear" w:color="auto" w:fill="FFFFFF"/>
        </w:rPr>
        <w:t xml:space="preserve">xây dựng </w:t>
      </w:r>
      <w:r w:rsidR="00967DEB" w:rsidRPr="00967DEB">
        <w:rPr>
          <w:szCs w:val="28"/>
          <w:shd w:val="clear" w:color="auto" w:fill="FFFFFF"/>
        </w:rPr>
        <w:t>hồ sơ dự thảo Nghị quyết của HĐND tỉnh bãi bỏ Nghị quyết số 15/2025/NQ-HĐND ngày 25/6/2025 của HĐND tỉnh</w:t>
      </w:r>
      <w:r w:rsidRPr="00967DEB">
        <w:rPr>
          <w:szCs w:val="28"/>
        </w:rPr>
        <w:t>.</w:t>
      </w:r>
    </w:p>
    <w:p w14:paraId="01E2B2B2" w14:textId="5BD51DFA" w:rsidR="00DD16D7" w:rsidRPr="00354188" w:rsidRDefault="00DD16D7" w:rsidP="00354188">
      <w:pPr>
        <w:spacing w:before="120" w:after="0" w:line="240" w:lineRule="auto"/>
        <w:ind w:firstLine="720"/>
        <w:jc w:val="both"/>
        <w:rPr>
          <w:lang w:val="pt-BR"/>
        </w:rPr>
      </w:pPr>
      <w:r w:rsidRPr="00354188">
        <w:rPr>
          <w:lang w:val="pt-BR" w:eastAsia="x-none"/>
        </w:rPr>
        <w:t>2</w:t>
      </w:r>
      <w:r w:rsidRPr="00354188">
        <w:rPr>
          <w:lang w:val="vi-VN" w:eastAsia="x-none"/>
        </w:rPr>
        <w:t xml:space="preserve">. Ngày </w:t>
      </w:r>
      <w:r w:rsidR="00967DEB">
        <w:rPr>
          <w:lang w:eastAsia="x-none"/>
        </w:rPr>
        <w:t>25</w:t>
      </w:r>
      <w:r w:rsidRPr="00354188">
        <w:rPr>
          <w:lang w:val="pt-BR" w:eastAsia="x-none"/>
        </w:rPr>
        <w:t xml:space="preserve"> </w:t>
      </w:r>
      <w:r w:rsidRPr="00354188">
        <w:rPr>
          <w:lang w:val="vi-VN" w:eastAsia="x-none"/>
        </w:rPr>
        <w:t xml:space="preserve">tháng </w:t>
      </w:r>
      <w:r w:rsidR="00967DEB">
        <w:rPr>
          <w:lang w:val="pt-BR" w:eastAsia="x-none"/>
        </w:rPr>
        <w:t>5</w:t>
      </w:r>
      <w:r w:rsidRPr="00354188">
        <w:rPr>
          <w:lang w:val="vi-VN" w:eastAsia="x-none"/>
        </w:rPr>
        <w:t xml:space="preserve"> năm 202</w:t>
      </w:r>
      <w:r w:rsidR="00967DEB">
        <w:rPr>
          <w:lang w:eastAsia="x-none"/>
        </w:rPr>
        <w:t>6</w:t>
      </w:r>
      <w:r w:rsidRPr="00354188">
        <w:rPr>
          <w:lang w:val="pt-BR" w:eastAsia="x-none"/>
        </w:rPr>
        <w:t>,</w:t>
      </w:r>
      <w:r w:rsidRPr="00354188">
        <w:rPr>
          <w:lang w:val="vi-VN" w:eastAsia="x-none"/>
        </w:rPr>
        <w:t xml:space="preserve"> Sở Tài chính ban hành Công văn số</w:t>
      </w:r>
      <w:r w:rsidRPr="00354188">
        <w:rPr>
          <w:lang w:val="pt-BR" w:eastAsia="x-none"/>
        </w:rPr>
        <w:t xml:space="preserve"> .../</w:t>
      </w:r>
      <w:r w:rsidRPr="00354188">
        <w:rPr>
          <w:lang w:val="vi-VN" w:eastAsia="x-none"/>
        </w:rPr>
        <w:t>STC-QL</w:t>
      </w:r>
      <w:r w:rsidRPr="00354188">
        <w:rPr>
          <w:lang w:eastAsia="x-none"/>
        </w:rPr>
        <w:t>G&amp;</w:t>
      </w:r>
      <w:r w:rsidRPr="00354188">
        <w:rPr>
          <w:lang w:val="vi-VN" w:eastAsia="x-none"/>
        </w:rPr>
        <w:t>CS đề nghị các cơ quan</w:t>
      </w:r>
      <w:r w:rsidRPr="00354188">
        <w:rPr>
          <w:lang w:eastAsia="x-none"/>
        </w:rPr>
        <w:t>, đơn vị</w:t>
      </w:r>
      <w:r w:rsidRPr="00354188">
        <w:rPr>
          <w:lang w:val="vi-VN" w:eastAsia="x-none"/>
        </w:rPr>
        <w:t xml:space="preserve"> liên quan, </w:t>
      </w:r>
      <w:r w:rsidRPr="00354188">
        <w:rPr>
          <w:lang w:val="pt-BR" w:eastAsia="x-none"/>
        </w:rPr>
        <w:t>UBND một số phường, xã</w:t>
      </w:r>
      <w:r w:rsidRPr="00354188">
        <w:rPr>
          <w:lang w:val="vi-VN" w:eastAsia="x-none"/>
        </w:rPr>
        <w:t xml:space="preserve"> tham gia ý kiến </w:t>
      </w:r>
      <w:r w:rsidRPr="00354188">
        <w:rPr>
          <w:lang w:eastAsia="x-none"/>
        </w:rPr>
        <w:t xml:space="preserve">góp ý đối với </w:t>
      </w:r>
      <w:r w:rsidRPr="00354188">
        <w:rPr>
          <w:lang w:val="vi-VN" w:eastAsia="x-none"/>
        </w:rPr>
        <w:t>dự thảo Tờ trình của Sở Tài chính</w:t>
      </w:r>
      <w:r w:rsidRPr="00354188">
        <w:rPr>
          <w:lang w:eastAsia="x-none"/>
        </w:rPr>
        <w:t>, dự thảo Tờ trình của UBND tỉnh</w:t>
      </w:r>
      <w:r w:rsidRPr="00354188">
        <w:rPr>
          <w:lang w:val="vi-VN" w:eastAsia="x-none"/>
        </w:rPr>
        <w:t xml:space="preserve"> và </w:t>
      </w:r>
      <w:r w:rsidRPr="00354188">
        <w:rPr>
          <w:lang w:eastAsia="x-none"/>
        </w:rPr>
        <w:t xml:space="preserve">dự thảo Nghị quyết của Hội đồng nhân dân tỉnh (thời gian góp ý chậm nhất ngày </w:t>
      </w:r>
      <w:r w:rsidR="00967DEB">
        <w:rPr>
          <w:lang w:eastAsia="x-none"/>
        </w:rPr>
        <w:t>28</w:t>
      </w:r>
      <w:r w:rsidRPr="00354188">
        <w:rPr>
          <w:lang w:eastAsia="x-none"/>
        </w:rPr>
        <w:t xml:space="preserve"> tháng </w:t>
      </w:r>
      <w:r w:rsidR="00967DEB">
        <w:rPr>
          <w:lang w:eastAsia="x-none"/>
        </w:rPr>
        <w:t>5</w:t>
      </w:r>
      <w:r w:rsidRPr="00354188">
        <w:rPr>
          <w:lang w:eastAsia="x-none"/>
        </w:rPr>
        <w:t xml:space="preserve"> năm 202</w:t>
      </w:r>
      <w:r w:rsidR="00967DEB">
        <w:rPr>
          <w:lang w:eastAsia="x-none"/>
        </w:rPr>
        <w:t>6</w:t>
      </w:r>
      <w:r w:rsidRPr="00354188">
        <w:rPr>
          <w:lang w:eastAsia="x-none"/>
        </w:rPr>
        <w:t>)</w:t>
      </w:r>
      <w:r w:rsidRPr="00354188">
        <w:rPr>
          <w:lang w:val="pt-BR"/>
        </w:rPr>
        <w:t>.</w:t>
      </w:r>
    </w:p>
    <w:p w14:paraId="70EDF8AE" w14:textId="67966C80" w:rsidR="00DD16D7" w:rsidRPr="00354188" w:rsidRDefault="00DD16D7" w:rsidP="00967DEB">
      <w:pPr>
        <w:spacing w:before="120" w:after="0" w:line="240" w:lineRule="auto"/>
        <w:ind w:firstLine="709"/>
        <w:jc w:val="both"/>
        <w:rPr>
          <w:lang w:val="vi-VN"/>
        </w:rPr>
      </w:pPr>
      <w:r w:rsidRPr="00354188">
        <w:rPr>
          <w:lang w:eastAsia="x-none"/>
        </w:rPr>
        <w:t>3</w:t>
      </w:r>
      <w:r w:rsidRPr="00354188">
        <w:rPr>
          <w:lang w:val="vi-VN" w:eastAsia="x-none"/>
        </w:rPr>
        <w:t xml:space="preserve">. </w:t>
      </w:r>
      <w:r w:rsidRPr="00354188">
        <w:rPr>
          <w:lang w:eastAsia="x-none"/>
        </w:rPr>
        <w:t>Đ</w:t>
      </w:r>
      <w:r w:rsidRPr="00354188">
        <w:rPr>
          <w:lang w:val="vi-VN" w:eastAsia="x-none"/>
        </w:rPr>
        <w:t>ến</w:t>
      </w:r>
      <w:r w:rsidRPr="00354188">
        <w:rPr>
          <w:lang w:val="vi-VN"/>
        </w:rPr>
        <w:t xml:space="preserve"> hết ngày</w:t>
      </w:r>
      <w:r w:rsidRPr="00354188">
        <w:t xml:space="preserve"> </w:t>
      </w:r>
      <w:r w:rsidR="00967DEB">
        <w:t>28</w:t>
      </w:r>
      <w:r w:rsidRPr="00354188">
        <w:rPr>
          <w:lang w:val="vi-VN"/>
        </w:rPr>
        <w:t xml:space="preserve"> tháng </w:t>
      </w:r>
      <w:r w:rsidR="00967DEB">
        <w:t>5</w:t>
      </w:r>
      <w:r w:rsidRPr="00354188">
        <w:rPr>
          <w:lang w:val="vi-VN"/>
        </w:rPr>
        <w:t xml:space="preserve"> năm 202</w:t>
      </w:r>
      <w:r w:rsidR="00967DEB">
        <w:t>6</w:t>
      </w:r>
      <w:r w:rsidRPr="00354188">
        <w:rPr>
          <w:lang w:val="vi-VN"/>
        </w:rPr>
        <w:t xml:space="preserve">, có </w:t>
      </w:r>
      <w:r w:rsidRPr="00354188">
        <w:t>… cơ quan, đơn vị tham gia góp ý (…</w:t>
      </w:r>
      <w:r w:rsidRPr="00354188">
        <w:rPr>
          <w:lang w:val="vi-VN"/>
        </w:rPr>
        <w:t xml:space="preserve"> cơ quan</w:t>
      </w:r>
      <w:r w:rsidRPr="00354188">
        <w:t xml:space="preserve">, đơn vị cấp </w:t>
      </w:r>
      <w:r w:rsidRPr="00354188">
        <w:rPr>
          <w:lang w:val="vi-VN"/>
        </w:rPr>
        <w:t xml:space="preserve">tỉnh và </w:t>
      </w:r>
      <w:r w:rsidRPr="00354188">
        <w:t>…</w:t>
      </w:r>
      <w:r w:rsidRPr="00354188">
        <w:rPr>
          <w:lang w:val="vi-VN"/>
        </w:rPr>
        <w:t xml:space="preserve"> </w:t>
      </w:r>
      <w:r w:rsidRPr="00354188">
        <w:t>phường, xã), trong đó: c</w:t>
      </w:r>
      <w:r w:rsidRPr="00354188">
        <w:rPr>
          <w:lang w:val="vi-VN"/>
        </w:rPr>
        <w:t xml:space="preserve">ó </w:t>
      </w:r>
      <w:r w:rsidRPr="00354188">
        <w:t>…</w:t>
      </w:r>
      <w:r w:rsidRPr="00354188">
        <w:rPr>
          <w:lang w:val="vi-VN"/>
        </w:rPr>
        <w:t xml:space="preserve"> đơn vị nhất trí với dự thảo và </w:t>
      </w:r>
      <w:r w:rsidRPr="00354188">
        <w:t>…</w:t>
      </w:r>
      <w:r w:rsidRPr="00354188">
        <w:rPr>
          <w:lang w:val="vi-VN"/>
        </w:rPr>
        <w:t xml:space="preserve"> ý kiến tham gia, Sở Tài chính đã tổng hợp và tiếp thu, chỉnh sửa các ý kiến góp ý để hoàn chỉnh dự thảo </w:t>
      </w:r>
      <w:r w:rsidRPr="00187B2B">
        <w:rPr>
          <w:i/>
          <w:lang w:val="vi-VN"/>
        </w:rPr>
        <w:t xml:space="preserve">(có </w:t>
      </w:r>
      <w:r w:rsidRPr="00187B2B">
        <w:rPr>
          <w:i/>
        </w:rPr>
        <w:t>bản</w:t>
      </w:r>
      <w:r w:rsidRPr="00187B2B">
        <w:rPr>
          <w:i/>
          <w:lang w:val="vi-VN"/>
        </w:rPr>
        <w:t xml:space="preserve"> tổng hợp kèm theo)</w:t>
      </w:r>
      <w:r w:rsidRPr="00354188">
        <w:rPr>
          <w:lang w:val="vi-VN"/>
        </w:rPr>
        <w:t>.</w:t>
      </w:r>
    </w:p>
    <w:p w14:paraId="746A16E2" w14:textId="14CC7DCB" w:rsidR="00DD16D7" w:rsidRPr="00354188" w:rsidRDefault="00DD16D7" w:rsidP="00354188">
      <w:pPr>
        <w:tabs>
          <w:tab w:val="right" w:leader="dot" w:pos="8640"/>
        </w:tabs>
        <w:spacing w:before="120" w:after="0" w:line="240" w:lineRule="auto"/>
        <w:ind w:firstLine="720"/>
        <w:jc w:val="both"/>
        <w:rPr>
          <w:lang w:val="pt-BR"/>
        </w:rPr>
      </w:pPr>
      <w:r w:rsidRPr="00354188">
        <w:rPr>
          <w:spacing w:val="-4"/>
        </w:rPr>
        <w:t>4. Trên cơ sở ý kiến thẩm định</w:t>
      </w:r>
      <w:r w:rsidRPr="00354188">
        <w:rPr>
          <w:iCs/>
          <w:spacing w:val="-4"/>
        </w:rPr>
        <w:t xml:space="preserve"> của Sở Tư pháp tại Báo cáo số …/BC-STP ngày … tháng </w:t>
      </w:r>
      <w:r w:rsidR="00967DEB">
        <w:rPr>
          <w:iCs/>
          <w:spacing w:val="-4"/>
        </w:rPr>
        <w:t>5</w:t>
      </w:r>
      <w:r w:rsidRPr="00354188">
        <w:rPr>
          <w:iCs/>
          <w:spacing w:val="-4"/>
        </w:rPr>
        <w:t xml:space="preserve"> năm 202</w:t>
      </w:r>
      <w:r w:rsidR="00967DEB">
        <w:rPr>
          <w:iCs/>
          <w:spacing w:val="-4"/>
        </w:rPr>
        <w:t>6</w:t>
      </w:r>
      <w:r w:rsidRPr="00354188">
        <w:rPr>
          <w:spacing w:val="-4"/>
        </w:rPr>
        <w:t>,</w:t>
      </w:r>
      <w:r w:rsidRPr="00354188">
        <w:rPr>
          <w:iCs/>
          <w:spacing w:val="-4"/>
        </w:rPr>
        <w:t xml:space="preserve"> Sở Tài chính đã tiếp thu, hoàn thiện dự thảo văn bản trình UBND tỉnh để trình HĐND tỉnh xem xét, ban hành.</w:t>
      </w:r>
    </w:p>
    <w:p w14:paraId="4A8745C5" w14:textId="4974C34A" w:rsidR="005F1810" w:rsidRPr="00CF03A7" w:rsidRDefault="006C0551" w:rsidP="00354188">
      <w:pPr>
        <w:spacing w:before="120" w:after="0" w:line="240" w:lineRule="auto"/>
        <w:ind w:firstLine="720"/>
        <w:jc w:val="both"/>
        <w:rPr>
          <w:iCs/>
          <w:szCs w:val="28"/>
          <w:lang w:val="nb-NO" w:eastAsia="zh-CN"/>
        </w:rPr>
      </w:pPr>
      <w:r w:rsidRPr="00CF03A7">
        <w:rPr>
          <w:b/>
          <w:szCs w:val="28"/>
          <w:lang w:val="nl-NL"/>
        </w:rPr>
        <w:t>I</w:t>
      </w:r>
      <w:r w:rsidR="006D7B2A">
        <w:rPr>
          <w:b/>
          <w:szCs w:val="28"/>
          <w:lang w:val="nl-NL"/>
        </w:rPr>
        <w:t>V</w:t>
      </w:r>
      <w:r w:rsidR="00851C84" w:rsidRPr="00CF03A7">
        <w:rPr>
          <w:b/>
          <w:szCs w:val="28"/>
          <w:lang w:val="nl-NL"/>
        </w:rPr>
        <w:t>.</w:t>
      </w:r>
      <w:r w:rsidR="00DF69AC" w:rsidRPr="00CF03A7">
        <w:rPr>
          <w:b/>
          <w:szCs w:val="28"/>
          <w:lang w:val="nl-NL"/>
        </w:rPr>
        <w:t xml:space="preserve"> </w:t>
      </w:r>
      <w:r w:rsidR="006D7B2A">
        <w:rPr>
          <w:b/>
          <w:szCs w:val="28"/>
          <w:lang w:val="nl-NL"/>
        </w:rPr>
        <w:t xml:space="preserve">BỐ CỤC VÀ </w:t>
      </w:r>
      <w:r w:rsidR="005F1810" w:rsidRPr="00CF03A7">
        <w:rPr>
          <w:b/>
          <w:szCs w:val="28"/>
          <w:lang w:val="nl-NL"/>
        </w:rPr>
        <w:t xml:space="preserve">NỘI DUNG </w:t>
      </w:r>
      <w:r w:rsidR="006D7B2A">
        <w:rPr>
          <w:b/>
          <w:szCs w:val="28"/>
          <w:lang w:val="nl-NL"/>
        </w:rPr>
        <w:t>CƠ BẢN</w:t>
      </w:r>
      <w:r w:rsidR="007F2204" w:rsidRPr="00CF03A7">
        <w:rPr>
          <w:b/>
          <w:szCs w:val="28"/>
          <w:lang w:val="nl-NL"/>
        </w:rPr>
        <w:t xml:space="preserve"> CỦA </w:t>
      </w:r>
      <w:r w:rsidR="005F1810" w:rsidRPr="00CF03A7">
        <w:rPr>
          <w:b/>
          <w:szCs w:val="28"/>
          <w:lang w:val="nl-NL"/>
        </w:rPr>
        <w:t>DỰ THẢO NGHỊ QUYẾT</w:t>
      </w:r>
    </w:p>
    <w:p w14:paraId="6756F565" w14:textId="77777777" w:rsidR="00967DEB" w:rsidRPr="004C4A46" w:rsidRDefault="00967DEB" w:rsidP="00967DEB">
      <w:pPr>
        <w:widowControl w:val="0"/>
        <w:spacing w:before="120" w:after="0" w:line="240" w:lineRule="auto"/>
        <w:ind w:firstLine="720"/>
        <w:jc w:val="both"/>
        <w:rPr>
          <w:szCs w:val="28"/>
          <w:lang w:val="nb-NO"/>
        </w:rPr>
      </w:pPr>
      <w:r w:rsidRPr="004C4A46">
        <w:rPr>
          <w:szCs w:val="28"/>
          <w:lang w:val="nb-NO"/>
        </w:rPr>
        <w:t xml:space="preserve">Dự thảo Nghị quyết được bố cục gồm 02 điều, </w:t>
      </w:r>
      <w:r>
        <w:rPr>
          <w:szCs w:val="28"/>
          <w:lang w:val="nb-NO"/>
        </w:rPr>
        <w:t>chi tiết như sau</w:t>
      </w:r>
      <w:r w:rsidRPr="004C4A46">
        <w:rPr>
          <w:szCs w:val="28"/>
          <w:lang w:val="nb-NO"/>
        </w:rPr>
        <w:t xml:space="preserve">: </w:t>
      </w:r>
    </w:p>
    <w:p w14:paraId="0E1114C3" w14:textId="77777777" w:rsidR="00967DEB" w:rsidRPr="004E67DB" w:rsidRDefault="00967DEB" w:rsidP="00967DEB">
      <w:pPr>
        <w:widowControl w:val="0"/>
        <w:spacing w:before="120" w:after="0" w:line="240" w:lineRule="auto"/>
        <w:ind w:firstLine="720"/>
        <w:jc w:val="both"/>
        <w:rPr>
          <w:szCs w:val="28"/>
          <w:lang w:val="nl-NL"/>
        </w:rPr>
      </w:pPr>
      <w:r w:rsidRPr="004C4A46">
        <w:rPr>
          <w:b/>
          <w:szCs w:val="28"/>
          <w:lang w:val="nb-NO"/>
        </w:rPr>
        <w:t xml:space="preserve">Điều 1. </w:t>
      </w:r>
      <w:r w:rsidRPr="00E857C2">
        <w:rPr>
          <w:spacing w:val="2"/>
          <w:szCs w:val="28"/>
          <w:lang w:val="sv-SE"/>
        </w:rPr>
        <w:t xml:space="preserve">Bãi bỏ toàn bộ </w:t>
      </w:r>
      <w:r w:rsidRPr="004C4A46">
        <w:rPr>
          <w:szCs w:val="28"/>
          <w:lang w:val="nb-NO"/>
        </w:rPr>
        <w:t xml:space="preserve">Nghị quyết số </w:t>
      </w:r>
      <w:r>
        <w:rPr>
          <w:szCs w:val="28"/>
          <w:lang w:val="nl-NL"/>
        </w:rPr>
        <w:t>15</w:t>
      </w:r>
      <w:r w:rsidRPr="00025113">
        <w:rPr>
          <w:szCs w:val="28"/>
          <w:lang w:val="nl-NL"/>
        </w:rPr>
        <w:t>/2025/NQ-HĐND ngày 2</w:t>
      </w:r>
      <w:r>
        <w:rPr>
          <w:szCs w:val="28"/>
          <w:lang w:val="nl-NL"/>
        </w:rPr>
        <w:t xml:space="preserve">5 tháng 6 năm </w:t>
      </w:r>
      <w:r w:rsidRPr="00025113">
        <w:rPr>
          <w:szCs w:val="28"/>
          <w:lang w:val="nl-NL"/>
        </w:rPr>
        <w:t xml:space="preserve">2025 của Hội đồng nhân dân tỉnh </w:t>
      </w:r>
      <w:r w:rsidRPr="00EE47FC">
        <w:rPr>
          <w:bCs/>
          <w:szCs w:val="28"/>
          <w:lang w:val="nl-NL"/>
        </w:rPr>
        <w:t>Q</w:t>
      </w:r>
      <w:r w:rsidRPr="004D5BB0">
        <w:rPr>
          <w:bCs/>
          <w:szCs w:val="28"/>
          <w:lang w:val="nb-NO"/>
        </w:rPr>
        <w:t>uy định</w:t>
      </w:r>
      <w:r w:rsidRPr="00EE47FC">
        <w:rPr>
          <w:bCs/>
          <w:szCs w:val="28"/>
          <w:lang w:val="nl-NL"/>
        </w:rPr>
        <w:t xml:space="preserve"> </w:t>
      </w:r>
      <w:r w:rsidRPr="004D5BB0">
        <w:rPr>
          <w:szCs w:val="28"/>
          <w:shd w:val="clear" w:color="auto" w:fill="FFFFFF"/>
          <w:lang w:val="nb-NO"/>
        </w:rPr>
        <w:t>thẩm quyền quyết định phê duyệt nhiệm vụ và dự toán kinh phí thực hiện mua sắm, sửa chữa, cải tạo, nâng cấp tài sản, trang thiết bị; thuê hàng hoá, dịch vụ; sửa chữa, cải tạo, nâng cấp, mở rộng, xây dựng mới hạng mục công trình trong các dự án đã đầu tư xây dựng của cơ quan, đơn vị thuộc phạm vi quản lý của tỉnh Lạng Sơn</w:t>
      </w:r>
      <w:r w:rsidRPr="004E67DB">
        <w:rPr>
          <w:szCs w:val="28"/>
          <w:lang w:val="nl-NL"/>
        </w:rPr>
        <w:t>.</w:t>
      </w:r>
    </w:p>
    <w:p w14:paraId="405633FD" w14:textId="77777777" w:rsidR="00967DEB" w:rsidRPr="004C4A46" w:rsidRDefault="00967DEB" w:rsidP="00967DEB">
      <w:pPr>
        <w:widowControl w:val="0"/>
        <w:spacing w:before="120" w:after="0" w:line="240" w:lineRule="auto"/>
        <w:ind w:firstLine="720"/>
        <w:jc w:val="both"/>
        <w:rPr>
          <w:szCs w:val="28"/>
          <w:lang w:val="nb-NO"/>
        </w:rPr>
      </w:pPr>
      <w:r w:rsidRPr="004C4A46">
        <w:rPr>
          <w:b/>
          <w:bCs/>
          <w:szCs w:val="28"/>
          <w:bdr w:val="none" w:sz="0" w:space="0" w:color="auto" w:frame="1"/>
          <w:lang w:val="nb-NO"/>
        </w:rPr>
        <w:t>Điều 2.</w:t>
      </w:r>
      <w:r w:rsidRPr="004C4A46">
        <w:rPr>
          <w:bCs/>
          <w:szCs w:val="28"/>
          <w:bdr w:val="none" w:sz="0" w:space="0" w:color="auto" w:frame="1"/>
          <w:lang w:val="nb-NO"/>
        </w:rPr>
        <w:t xml:space="preserve"> </w:t>
      </w:r>
      <w:r w:rsidRPr="00E857C2">
        <w:rPr>
          <w:szCs w:val="28"/>
          <w:lang w:val="sv-SE"/>
        </w:rPr>
        <w:t>Điều khoản thi hành</w:t>
      </w:r>
      <w:r w:rsidRPr="004C4A46">
        <w:rPr>
          <w:szCs w:val="28"/>
          <w:lang w:val="nb-NO"/>
        </w:rPr>
        <w:t xml:space="preserve"> </w:t>
      </w:r>
    </w:p>
    <w:p w14:paraId="46153EC3" w14:textId="77777777" w:rsidR="00967DEB" w:rsidRPr="00E857C2" w:rsidRDefault="00967DEB" w:rsidP="00967DEB">
      <w:pPr>
        <w:widowControl w:val="0"/>
        <w:spacing w:before="120" w:after="0" w:line="240" w:lineRule="auto"/>
        <w:ind w:firstLine="720"/>
        <w:jc w:val="both"/>
        <w:rPr>
          <w:iCs/>
          <w:spacing w:val="-4"/>
          <w:szCs w:val="28"/>
          <w:lang w:val="nb-NO" w:eastAsia="zh-CN"/>
        </w:rPr>
      </w:pPr>
      <w:r w:rsidRPr="00E857C2">
        <w:rPr>
          <w:iCs/>
          <w:spacing w:val="-4"/>
          <w:szCs w:val="28"/>
          <w:lang w:val="nb-NO" w:eastAsia="zh-CN"/>
        </w:rPr>
        <w:t>1. Giao UBND tỉnh tổ chức triển khai thực hiện Nghị quyết, báo cáo Hội đồng nhân dân tỉnh kết quả thực hiện theo quy định.</w:t>
      </w:r>
    </w:p>
    <w:p w14:paraId="38158E1D" w14:textId="77777777" w:rsidR="00967DEB" w:rsidRPr="00E857C2" w:rsidRDefault="00967DEB" w:rsidP="00967DEB">
      <w:pPr>
        <w:widowControl w:val="0"/>
        <w:spacing w:before="120" w:after="0" w:line="240" w:lineRule="auto"/>
        <w:ind w:firstLine="720"/>
        <w:jc w:val="both"/>
        <w:rPr>
          <w:iCs/>
          <w:spacing w:val="-4"/>
          <w:szCs w:val="28"/>
          <w:lang w:val="nb-NO" w:eastAsia="zh-CN"/>
        </w:rPr>
      </w:pPr>
      <w:r w:rsidRPr="00E857C2">
        <w:rPr>
          <w:iCs/>
          <w:spacing w:val="-4"/>
          <w:szCs w:val="28"/>
          <w:lang w:val="nb-NO" w:eastAsia="zh-CN"/>
        </w:rPr>
        <w:t xml:space="preserve">2. Giao Thường trực HĐND tỉnh, Ban Kinh tế - Ngân sách HĐND tỉnh, các Tổ đại biểu HĐND tỉnh và đại biểu HĐND tỉnh giám sát việc thực hiện Nghị quyết. </w:t>
      </w:r>
    </w:p>
    <w:p w14:paraId="308D57BA" w14:textId="77777777" w:rsidR="00967DEB" w:rsidRPr="00E857C2" w:rsidRDefault="00967DEB" w:rsidP="00967DEB">
      <w:pPr>
        <w:widowControl w:val="0"/>
        <w:spacing w:before="120" w:after="0" w:line="240" w:lineRule="auto"/>
        <w:ind w:firstLine="720"/>
        <w:jc w:val="both"/>
        <w:rPr>
          <w:b/>
          <w:iCs/>
          <w:szCs w:val="28"/>
          <w:lang w:val="nb-NO" w:eastAsia="zh-CN"/>
        </w:rPr>
      </w:pPr>
      <w:r w:rsidRPr="00E857C2">
        <w:rPr>
          <w:b/>
          <w:iCs/>
          <w:szCs w:val="28"/>
          <w:lang w:val="nb-NO" w:eastAsia="zh-CN"/>
        </w:rPr>
        <w:t>V. DỰ KIẾN NGUỒN LỰC, ĐIỀU KIỆN BẢO ĐẢM CHO VIỆC THI HÀNH NGHỊ QUYẾT SAU KHI ĐƯỢC THÔNG QUA</w:t>
      </w:r>
      <w:r>
        <w:rPr>
          <w:b/>
          <w:iCs/>
          <w:szCs w:val="28"/>
          <w:lang w:val="nb-NO" w:eastAsia="zh-CN"/>
        </w:rPr>
        <w:t xml:space="preserve"> VÀ </w:t>
      </w:r>
      <w:r w:rsidRPr="00E857C2">
        <w:rPr>
          <w:b/>
          <w:iCs/>
          <w:szCs w:val="28"/>
          <w:lang w:val="nb-NO" w:eastAsia="zh-CN"/>
        </w:rPr>
        <w:t>THỜI GIAN DỰ KIẾN TRÌNH THÔNG QUA DỰ THẢO NGHỊ QUYẾT</w:t>
      </w:r>
    </w:p>
    <w:p w14:paraId="396B3C6F" w14:textId="77777777" w:rsidR="00967DEB" w:rsidRPr="004C4A46" w:rsidRDefault="00967DEB" w:rsidP="00967DEB">
      <w:pPr>
        <w:widowControl w:val="0"/>
        <w:spacing w:before="120" w:after="0" w:line="240" w:lineRule="auto"/>
        <w:ind w:firstLine="720"/>
        <w:jc w:val="both"/>
        <w:rPr>
          <w:bCs/>
          <w:spacing w:val="-2"/>
          <w:szCs w:val="28"/>
          <w:lang w:val="nb-NO"/>
        </w:rPr>
      </w:pPr>
      <w:r>
        <w:rPr>
          <w:rFonts w:eastAsia="Times New Roman"/>
          <w:spacing w:val="-2"/>
          <w:szCs w:val="28"/>
          <w:lang w:val="nb-NO"/>
        </w:rPr>
        <w:t xml:space="preserve">1. </w:t>
      </w:r>
      <w:r w:rsidRPr="004C4A46">
        <w:rPr>
          <w:rFonts w:eastAsia="Times New Roman"/>
          <w:spacing w:val="-2"/>
          <w:szCs w:val="28"/>
          <w:lang w:val="nb-NO"/>
        </w:rPr>
        <w:t>Nghị quyết của HĐND</w:t>
      </w:r>
      <w:r w:rsidRPr="00E857C2">
        <w:rPr>
          <w:spacing w:val="-2"/>
          <w:szCs w:val="28"/>
          <w:lang w:val="vi-VN"/>
        </w:rPr>
        <w:t xml:space="preserve"> </w:t>
      </w:r>
      <w:r w:rsidRPr="004C4A46">
        <w:rPr>
          <w:iCs/>
          <w:spacing w:val="-2"/>
          <w:szCs w:val="28"/>
          <w:lang w:val="nb-NO"/>
        </w:rPr>
        <w:t>tỉnh bãi bỏ</w:t>
      </w:r>
      <w:r w:rsidRPr="004C4A46">
        <w:rPr>
          <w:rFonts w:ascii="Times New Roman Bold" w:hAnsi="Times New Roman Bold"/>
          <w:iCs/>
          <w:spacing w:val="-2"/>
          <w:szCs w:val="28"/>
          <w:lang w:val="nb-NO"/>
        </w:rPr>
        <w:t xml:space="preserve"> </w:t>
      </w:r>
      <w:r w:rsidRPr="004C4A46">
        <w:rPr>
          <w:spacing w:val="-2"/>
          <w:szCs w:val="28"/>
          <w:lang w:val="nb-NO"/>
        </w:rPr>
        <w:t xml:space="preserve">Nghị quyết số </w:t>
      </w:r>
      <w:r>
        <w:rPr>
          <w:szCs w:val="28"/>
          <w:lang w:val="nl-NL"/>
        </w:rPr>
        <w:t>15</w:t>
      </w:r>
      <w:r w:rsidRPr="00025113">
        <w:rPr>
          <w:szCs w:val="28"/>
          <w:lang w:val="nl-NL"/>
        </w:rPr>
        <w:t>/2025/NQ-HĐND ngày 2</w:t>
      </w:r>
      <w:r>
        <w:rPr>
          <w:szCs w:val="28"/>
          <w:lang w:val="nl-NL"/>
        </w:rPr>
        <w:t xml:space="preserve">5 tháng 6 năm </w:t>
      </w:r>
      <w:r w:rsidRPr="00025113">
        <w:rPr>
          <w:szCs w:val="28"/>
          <w:lang w:val="nl-NL"/>
        </w:rPr>
        <w:t xml:space="preserve">2025 của Hội đồng nhân dân tỉnh </w:t>
      </w:r>
      <w:r w:rsidRPr="00EE47FC">
        <w:rPr>
          <w:bCs/>
          <w:szCs w:val="28"/>
          <w:lang w:val="nl-NL"/>
        </w:rPr>
        <w:t>Q</w:t>
      </w:r>
      <w:r w:rsidRPr="004D5BB0">
        <w:rPr>
          <w:bCs/>
          <w:szCs w:val="28"/>
          <w:lang w:val="nb-NO"/>
        </w:rPr>
        <w:t>uy định</w:t>
      </w:r>
      <w:r w:rsidRPr="00EE47FC">
        <w:rPr>
          <w:bCs/>
          <w:szCs w:val="28"/>
          <w:lang w:val="nl-NL"/>
        </w:rPr>
        <w:t xml:space="preserve"> </w:t>
      </w:r>
      <w:r w:rsidRPr="004D5BB0">
        <w:rPr>
          <w:szCs w:val="28"/>
          <w:shd w:val="clear" w:color="auto" w:fill="FFFFFF"/>
          <w:lang w:val="nb-NO"/>
        </w:rPr>
        <w:t xml:space="preserve">thẩm quyền quyết định phê duyệt nhiệm vụ và dự toán kinh phí thực hiện mua sắm, sửa chữa, cải tạo, nâng cấp tài sản, trang thiết bị; thuê hàng hoá, dịch vụ; sửa chữa, cải tạo, nâng cấp, mở rộng, xây dựng mới hạng mục công trình trong các dự án </w:t>
      </w:r>
      <w:r w:rsidRPr="004D5BB0">
        <w:rPr>
          <w:szCs w:val="28"/>
          <w:shd w:val="clear" w:color="auto" w:fill="FFFFFF"/>
          <w:lang w:val="nb-NO"/>
        </w:rPr>
        <w:lastRenderedPageBreak/>
        <w:t>đã đầu tư xây dựng của cơ quan, đơn vị thuộc phạm vi quản lý của tỉnh Lạng Sơn</w:t>
      </w:r>
      <w:r>
        <w:rPr>
          <w:szCs w:val="28"/>
          <w:lang w:val="nl-NL"/>
        </w:rPr>
        <w:t xml:space="preserve"> </w:t>
      </w:r>
      <w:r w:rsidRPr="004C4A46">
        <w:rPr>
          <w:bCs/>
          <w:spacing w:val="-2"/>
          <w:szCs w:val="28"/>
          <w:lang w:val="nb-NO"/>
        </w:rPr>
        <w:t>không cần phải bố trí nguồn lực, điều kiện bảo đảm cho việc thi hành Nghị quyết sau khi được thông qua.</w:t>
      </w:r>
    </w:p>
    <w:p w14:paraId="61FA3B33" w14:textId="14B01AA8" w:rsidR="00967DEB" w:rsidRPr="00F23672" w:rsidRDefault="00967DEB" w:rsidP="00967DEB">
      <w:pPr>
        <w:widowControl w:val="0"/>
        <w:spacing w:before="120" w:after="0" w:line="240" w:lineRule="auto"/>
        <w:ind w:firstLine="720"/>
        <w:jc w:val="both"/>
        <w:rPr>
          <w:szCs w:val="28"/>
          <w:lang w:val="nb-NO"/>
        </w:rPr>
      </w:pPr>
      <w:r w:rsidRPr="00F23672">
        <w:rPr>
          <w:iCs/>
          <w:szCs w:val="28"/>
          <w:lang w:val="nb-NO" w:eastAsia="zh-CN"/>
        </w:rPr>
        <w:t>2.</w:t>
      </w:r>
      <w:r>
        <w:rPr>
          <w:b/>
          <w:iCs/>
          <w:szCs w:val="28"/>
          <w:lang w:val="nb-NO" w:eastAsia="zh-CN"/>
        </w:rPr>
        <w:t xml:space="preserve"> </w:t>
      </w:r>
      <w:r w:rsidR="006461AB" w:rsidRPr="006461AB">
        <w:rPr>
          <w:iCs/>
          <w:szCs w:val="28"/>
          <w:lang w:val="nb-NO" w:eastAsia="zh-CN"/>
        </w:rPr>
        <w:t xml:space="preserve">Sở Tài chính báo cáo </w:t>
      </w:r>
      <w:r w:rsidRPr="006461AB">
        <w:rPr>
          <w:szCs w:val="28"/>
          <w:lang w:val="nb-NO"/>
        </w:rPr>
        <w:t>UBND</w:t>
      </w:r>
      <w:r w:rsidRPr="004C4A46">
        <w:rPr>
          <w:szCs w:val="28"/>
          <w:lang w:val="nb-NO"/>
        </w:rPr>
        <w:t xml:space="preserve"> tỉnh dự kiến trình HĐND tỉnh thông qua Nghị quyết nêu trên tại kỳ họp chuyên </w:t>
      </w:r>
      <w:bookmarkStart w:id="1" w:name="_GoBack"/>
      <w:bookmarkEnd w:id="1"/>
      <w:r w:rsidRPr="004C4A46">
        <w:rPr>
          <w:szCs w:val="28"/>
          <w:lang w:val="nb-NO"/>
        </w:rPr>
        <w:t xml:space="preserve">đề tháng </w:t>
      </w:r>
      <w:r>
        <w:rPr>
          <w:szCs w:val="28"/>
          <w:lang w:val="nb-NO"/>
        </w:rPr>
        <w:t xml:space="preserve">6/2026. </w:t>
      </w:r>
    </w:p>
    <w:p w14:paraId="4E58190F" w14:textId="007D4159" w:rsidR="006D7B2A" w:rsidRDefault="006D7B2A" w:rsidP="00354188">
      <w:pPr>
        <w:tabs>
          <w:tab w:val="right" w:leader="dot" w:pos="8640"/>
        </w:tabs>
        <w:spacing w:before="120" w:after="0" w:line="240" w:lineRule="auto"/>
        <w:ind w:firstLine="720"/>
        <w:jc w:val="both"/>
        <w:rPr>
          <w:i/>
          <w:szCs w:val="28"/>
          <w:lang w:val="sv-SE"/>
        </w:rPr>
      </w:pPr>
      <w:r>
        <w:rPr>
          <w:szCs w:val="28"/>
          <w:lang w:val="sv-SE"/>
        </w:rPr>
        <w:t xml:space="preserve">Trên đây là Tờ trình dự thảo </w:t>
      </w:r>
      <w:r w:rsidRPr="00E857C2">
        <w:rPr>
          <w:spacing w:val="2"/>
          <w:szCs w:val="28"/>
          <w:lang w:val="vi-VN"/>
        </w:rPr>
        <w:t xml:space="preserve">Nghị quyết của </w:t>
      </w:r>
      <w:r w:rsidRPr="004C4A46">
        <w:rPr>
          <w:spacing w:val="2"/>
          <w:szCs w:val="28"/>
          <w:lang w:val="fr-FR"/>
        </w:rPr>
        <w:t>HĐND</w:t>
      </w:r>
      <w:r w:rsidRPr="00E857C2">
        <w:rPr>
          <w:spacing w:val="2"/>
          <w:szCs w:val="28"/>
          <w:lang w:val="vi-VN"/>
        </w:rPr>
        <w:t xml:space="preserve"> tỉnh</w:t>
      </w:r>
      <w:r w:rsidRPr="004C4A46">
        <w:rPr>
          <w:spacing w:val="2"/>
          <w:szCs w:val="28"/>
          <w:lang w:val="fr-FR"/>
        </w:rPr>
        <w:t xml:space="preserve"> </w:t>
      </w:r>
      <w:r w:rsidRPr="004C4A46">
        <w:rPr>
          <w:iCs/>
          <w:spacing w:val="2"/>
          <w:szCs w:val="28"/>
          <w:lang w:val="fr-FR"/>
        </w:rPr>
        <w:t>bãi bỏ</w:t>
      </w:r>
      <w:r w:rsidRPr="004C4A46">
        <w:rPr>
          <w:rFonts w:ascii="Times New Roman Bold" w:hAnsi="Times New Roman Bold"/>
          <w:iCs/>
          <w:spacing w:val="2"/>
          <w:szCs w:val="28"/>
          <w:lang w:val="fr-FR"/>
        </w:rPr>
        <w:t xml:space="preserve"> </w:t>
      </w:r>
      <w:r w:rsidR="00967DEB" w:rsidRPr="00025113">
        <w:rPr>
          <w:szCs w:val="28"/>
          <w:lang w:val="nl-NL"/>
        </w:rPr>
        <w:t xml:space="preserve">Nghị quyết số </w:t>
      </w:r>
      <w:r w:rsidR="00967DEB">
        <w:rPr>
          <w:szCs w:val="28"/>
          <w:lang w:val="nl-NL"/>
        </w:rPr>
        <w:t>15</w:t>
      </w:r>
      <w:r w:rsidR="00967DEB" w:rsidRPr="00025113">
        <w:rPr>
          <w:szCs w:val="28"/>
          <w:lang w:val="nl-NL"/>
        </w:rPr>
        <w:t>/2025/NQ-HĐND ngày 2</w:t>
      </w:r>
      <w:r w:rsidR="00967DEB">
        <w:rPr>
          <w:szCs w:val="28"/>
          <w:lang w:val="nl-NL"/>
        </w:rPr>
        <w:t xml:space="preserve">5 tháng 6 năm </w:t>
      </w:r>
      <w:r w:rsidR="00967DEB" w:rsidRPr="00025113">
        <w:rPr>
          <w:szCs w:val="28"/>
          <w:lang w:val="nl-NL"/>
        </w:rPr>
        <w:t xml:space="preserve">2025 của Hội đồng nhân dân tỉnh </w:t>
      </w:r>
      <w:r w:rsidR="00967DEB" w:rsidRPr="00EE47FC">
        <w:rPr>
          <w:bCs/>
          <w:szCs w:val="28"/>
          <w:lang w:val="nl-NL"/>
        </w:rPr>
        <w:t>Q</w:t>
      </w:r>
      <w:r w:rsidR="00967DEB" w:rsidRPr="00EE47FC">
        <w:rPr>
          <w:bCs/>
          <w:szCs w:val="28"/>
        </w:rPr>
        <w:t>uy định</w:t>
      </w:r>
      <w:r w:rsidR="00967DEB" w:rsidRPr="00EE47FC">
        <w:rPr>
          <w:bCs/>
          <w:szCs w:val="28"/>
          <w:lang w:val="nl-NL"/>
        </w:rPr>
        <w:t xml:space="preserve"> </w:t>
      </w:r>
      <w:r w:rsidR="00967DEB" w:rsidRPr="00EE47FC">
        <w:rPr>
          <w:szCs w:val="28"/>
          <w:shd w:val="clear" w:color="auto" w:fill="FFFFFF"/>
        </w:rPr>
        <w:t>thẩm quyền quyết định phê duyệt nhiệm vụ và dự toán kinh phí thực hiện mua sắm, sửa chữa, cải tạo, nâng cấp tài sản, trang thiết bị; thuê hàng hoá, dịch vụ; sửa chữa, cải tạo, nâng cấp, mở rộng, xây dựng mới hạng mục công trình trong các dự án đã đầu tư xây dựng của cơ quan, đơn vị thuộc phạm vi quản lý của tỉnh Lạng Sơn</w:t>
      </w:r>
      <w:r>
        <w:rPr>
          <w:spacing w:val="2"/>
          <w:szCs w:val="28"/>
          <w:lang w:val="fr-FR"/>
        </w:rPr>
        <w:t xml:space="preserve">, </w:t>
      </w:r>
      <w:r>
        <w:rPr>
          <w:szCs w:val="28"/>
          <w:lang w:val="sv-SE"/>
        </w:rPr>
        <w:t>Sở Tài chính</w:t>
      </w:r>
      <w:r w:rsidRPr="00E857C2">
        <w:rPr>
          <w:szCs w:val="28"/>
          <w:lang w:val="sv-SE"/>
        </w:rPr>
        <w:t xml:space="preserve"> kính trình </w:t>
      </w:r>
      <w:r>
        <w:rPr>
          <w:szCs w:val="28"/>
          <w:lang w:val="sv-SE"/>
        </w:rPr>
        <w:t>UBND</w:t>
      </w:r>
      <w:r w:rsidRPr="00E857C2">
        <w:rPr>
          <w:szCs w:val="28"/>
          <w:lang w:val="vi-VN"/>
        </w:rPr>
        <w:t xml:space="preserve"> tỉnh</w:t>
      </w:r>
      <w:r w:rsidRPr="00E857C2">
        <w:rPr>
          <w:szCs w:val="28"/>
          <w:lang w:val="sv-SE"/>
        </w:rPr>
        <w:t xml:space="preserve"> xem xét, </w:t>
      </w:r>
      <w:r>
        <w:rPr>
          <w:szCs w:val="28"/>
          <w:lang w:val="sv-SE"/>
        </w:rPr>
        <w:t>trình HĐND tỉnh</w:t>
      </w:r>
      <w:r w:rsidRPr="00E857C2">
        <w:rPr>
          <w:szCs w:val="28"/>
          <w:lang w:val="sv-SE"/>
        </w:rPr>
        <w:t>./.</w:t>
      </w:r>
      <w:r w:rsidRPr="00E857C2">
        <w:rPr>
          <w:i/>
          <w:szCs w:val="28"/>
          <w:lang w:val="sv-SE"/>
        </w:rPr>
        <w:t xml:space="preserve"> </w:t>
      </w:r>
    </w:p>
    <w:p w14:paraId="01E18CCD" w14:textId="77777777" w:rsidR="006D7B2A" w:rsidRPr="00581D1C" w:rsidRDefault="006D7B2A" w:rsidP="00354188">
      <w:pPr>
        <w:tabs>
          <w:tab w:val="right" w:leader="dot" w:pos="8640"/>
        </w:tabs>
        <w:spacing w:before="120" w:after="0" w:line="240" w:lineRule="auto"/>
        <w:ind w:firstLine="720"/>
        <w:jc w:val="both"/>
        <w:rPr>
          <w:i/>
          <w:lang w:val="sv-SE"/>
        </w:rPr>
      </w:pPr>
      <w:r w:rsidRPr="00581D1C">
        <w:rPr>
          <w:bCs/>
          <w:i/>
          <w:iCs/>
          <w:szCs w:val="28"/>
        </w:rPr>
        <w:t>(Xin g</w:t>
      </w:r>
      <w:r w:rsidRPr="00581D1C">
        <w:rPr>
          <w:i/>
          <w:lang w:val="sv-SE"/>
        </w:rPr>
        <w:t>ửi kèm theo:</w:t>
      </w:r>
    </w:p>
    <w:p w14:paraId="44E33943" w14:textId="77777777" w:rsidR="006D7B2A" w:rsidRPr="00581D1C" w:rsidRDefault="006D7B2A" w:rsidP="00354188">
      <w:pPr>
        <w:tabs>
          <w:tab w:val="right" w:leader="dot" w:pos="8640"/>
        </w:tabs>
        <w:spacing w:before="120" w:after="0" w:line="240" w:lineRule="auto"/>
        <w:ind w:firstLine="720"/>
        <w:jc w:val="both"/>
        <w:rPr>
          <w:i/>
          <w:lang w:val="sv-SE"/>
        </w:rPr>
      </w:pPr>
      <w:r w:rsidRPr="00581D1C">
        <w:rPr>
          <w:i/>
          <w:lang w:val="sv-SE"/>
        </w:rPr>
        <w:t>(1) Dự thảo Tờ trình của UBND tỉnh;</w:t>
      </w:r>
    </w:p>
    <w:p w14:paraId="5C18A04C" w14:textId="027FCD46" w:rsidR="006D7B2A" w:rsidRPr="00581D1C" w:rsidRDefault="006D7B2A" w:rsidP="00354188">
      <w:pPr>
        <w:tabs>
          <w:tab w:val="right" w:leader="dot" w:pos="8640"/>
        </w:tabs>
        <w:spacing w:before="120" w:after="0" w:line="240" w:lineRule="auto"/>
        <w:ind w:firstLine="720"/>
        <w:jc w:val="both"/>
        <w:rPr>
          <w:i/>
          <w:lang w:val="sv-SE"/>
        </w:rPr>
      </w:pPr>
      <w:r w:rsidRPr="00581D1C">
        <w:rPr>
          <w:i/>
          <w:lang w:val="sv-SE"/>
        </w:rPr>
        <w:t xml:space="preserve">(2) Dự thảo Nghị quyết của </w:t>
      </w:r>
      <w:r w:rsidR="00DD16D7">
        <w:rPr>
          <w:i/>
          <w:lang w:val="sv-SE"/>
        </w:rPr>
        <w:t>HĐND</w:t>
      </w:r>
      <w:r w:rsidRPr="00581D1C">
        <w:rPr>
          <w:i/>
          <w:lang w:val="sv-SE"/>
        </w:rPr>
        <w:t xml:space="preserve"> tỉnh;</w:t>
      </w:r>
    </w:p>
    <w:p w14:paraId="37CA761A" w14:textId="77777777" w:rsidR="006D7B2A" w:rsidRPr="00581D1C" w:rsidRDefault="006D7B2A" w:rsidP="00354188">
      <w:pPr>
        <w:tabs>
          <w:tab w:val="right" w:leader="dot" w:pos="8640"/>
        </w:tabs>
        <w:spacing w:before="120" w:after="0" w:line="240" w:lineRule="auto"/>
        <w:ind w:firstLine="720"/>
        <w:jc w:val="both"/>
        <w:rPr>
          <w:i/>
          <w:lang w:val="sv-SE"/>
        </w:rPr>
      </w:pPr>
      <w:r w:rsidRPr="00581D1C">
        <w:rPr>
          <w:i/>
          <w:lang w:val="sv-SE"/>
        </w:rPr>
        <w:t>(3) Bản tổng hợp ý kiến góp ý của các cơ quan, đơn vị;</w:t>
      </w:r>
    </w:p>
    <w:p w14:paraId="6D218BE6" w14:textId="3B00E932" w:rsidR="006D7B2A" w:rsidRPr="00581D1C" w:rsidRDefault="006D7B2A" w:rsidP="00354188">
      <w:pPr>
        <w:tabs>
          <w:tab w:val="right" w:leader="dot" w:pos="8640"/>
        </w:tabs>
        <w:spacing w:before="120" w:after="0" w:line="240" w:lineRule="auto"/>
        <w:ind w:firstLine="720"/>
        <w:jc w:val="both"/>
        <w:rPr>
          <w:i/>
          <w:lang w:val="sv-SE"/>
        </w:rPr>
      </w:pPr>
      <w:r w:rsidRPr="00581D1C">
        <w:rPr>
          <w:i/>
          <w:lang w:val="sv-SE"/>
        </w:rPr>
        <w:t>(4) Báo cáo thẩm định của Sở Tư pháp và nội dung tiếp thu, giải trình ý kiến thẩm định của Sở Tài chính</w:t>
      </w:r>
      <w:r>
        <w:rPr>
          <w:i/>
          <w:lang w:val="sv-SE"/>
        </w:rPr>
        <w:t>.</w:t>
      </w:r>
      <w:r w:rsidRPr="00581D1C">
        <w:rPr>
          <w:i/>
          <w:lang w:val="sv-SE"/>
        </w:rPr>
        <w:t>)</w:t>
      </w:r>
    </w:p>
    <w:p w14:paraId="46C0821E" w14:textId="77777777" w:rsidR="00FF6809" w:rsidRPr="004E67DB" w:rsidRDefault="00FF6809" w:rsidP="00ED39C5">
      <w:pPr>
        <w:spacing w:before="120" w:after="0" w:line="240" w:lineRule="auto"/>
        <w:ind w:firstLine="720"/>
        <w:jc w:val="both"/>
        <w:rPr>
          <w:iCs/>
          <w:sz w:val="10"/>
          <w:szCs w:val="28"/>
          <w:lang w:val="nb-NO" w:eastAsia="zh-CN"/>
        </w:rPr>
      </w:pPr>
    </w:p>
    <w:tbl>
      <w:tblPr>
        <w:tblW w:w="8614" w:type="dxa"/>
        <w:tblInd w:w="108" w:type="dxa"/>
        <w:tblLook w:val="01E0" w:firstRow="1" w:lastRow="1" w:firstColumn="1" w:lastColumn="1" w:noHBand="0" w:noVBand="0"/>
      </w:tblPr>
      <w:tblGrid>
        <w:gridCol w:w="4395"/>
        <w:gridCol w:w="4219"/>
      </w:tblGrid>
      <w:tr w:rsidR="004E67DB" w:rsidRPr="004E67DB" w14:paraId="56902E72" w14:textId="77777777" w:rsidTr="00C37E93">
        <w:tc>
          <w:tcPr>
            <w:tcW w:w="4395" w:type="dxa"/>
            <w:hideMark/>
          </w:tcPr>
          <w:p w14:paraId="624C8A58" w14:textId="77777777" w:rsidR="005F1810" w:rsidRPr="004E67DB" w:rsidRDefault="005F1810">
            <w:pPr>
              <w:spacing w:after="0" w:line="240" w:lineRule="auto"/>
              <w:rPr>
                <w:i/>
                <w:iCs/>
                <w:sz w:val="24"/>
                <w:szCs w:val="24"/>
                <w:lang w:val="vi-VN"/>
              </w:rPr>
            </w:pPr>
            <w:r w:rsidRPr="004E67DB">
              <w:rPr>
                <w:b/>
                <w:bCs/>
                <w:i/>
                <w:iCs/>
                <w:sz w:val="24"/>
                <w:szCs w:val="24"/>
                <w:lang w:val="vi-VN"/>
              </w:rPr>
              <w:t>Nơi nhận</w:t>
            </w:r>
            <w:r w:rsidRPr="004E67DB">
              <w:rPr>
                <w:i/>
                <w:iCs/>
                <w:sz w:val="24"/>
                <w:szCs w:val="24"/>
                <w:lang w:val="vi-VN"/>
              </w:rPr>
              <w:t>:</w:t>
            </w:r>
          </w:p>
          <w:p w14:paraId="2D643CD1" w14:textId="6ACC39D2" w:rsidR="005F1810" w:rsidRDefault="005F1810">
            <w:pPr>
              <w:spacing w:after="0" w:line="240" w:lineRule="auto"/>
              <w:rPr>
                <w:sz w:val="22"/>
                <w:lang w:val="vi-VN"/>
              </w:rPr>
            </w:pPr>
            <w:r w:rsidRPr="004E67DB">
              <w:rPr>
                <w:sz w:val="22"/>
                <w:lang w:val="vi-VN"/>
              </w:rPr>
              <w:t>- Như trên;</w:t>
            </w:r>
          </w:p>
          <w:p w14:paraId="37D30E2C" w14:textId="32751FDB" w:rsidR="005B4AAD" w:rsidRPr="005B4AAD" w:rsidRDefault="005B4AAD">
            <w:pPr>
              <w:spacing w:after="0" w:line="240" w:lineRule="auto"/>
              <w:rPr>
                <w:sz w:val="22"/>
              </w:rPr>
            </w:pPr>
            <w:r>
              <w:rPr>
                <w:sz w:val="22"/>
              </w:rPr>
              <w:t xml:space="preserve">- </w:t>
            </w:r>
            <w:r w:rsidR="00967DEB">
              <w:rPr>
                <w:sz w:val="22"/>
              </w:rPr>
              <w:t>Các sở: Tư pháp, Xây dựng</w:t>
            </w:r>
            <w:r>
              <w:rPr>
                <w:sz w:val="22"/>
              </w:rPr>
              <w:t>;</w:t>
            </w:r>
          </w:p>
          <w:p w14:paraId="797DF883" w14:textId="24227ACD" w:rsidR="005F1810" w:rsidRDefault="005F1810">
            <w:pPr>
              <w:spacing w:after="0" w:line="240" w:lineRule="auto"/>
              <w:rPr>
                <w:sz w:val="22"/>
                <w:lang w:val="vi-VN"/>
              </w:rPr>
            </w:pPr>
            <w:r w:rsidRPr="004E67DB">
              <w:rPr>
                <w:sz w:val="22"/>
                <w:lang w:val="vi-VN"/>
              </w:rPr>
              <w:t>- Lãnh đạo Sở;</w:t>
            </w:r>
          </w:p>
          <w:p w14:paraId="59CDE330" w14:textId="127CE40B" w:rsidR="005B4AAD" w:rsidRPr="005B4AAD" w:rsidRDefault="005B4AAD">
            <w:pPr>
              <w:spacing w:after="0" w:line="240" w:lineRule="auto"/>
              <w:rPr>
                <w:sz w:val="22"/>
              </w:rPr>
            </w:pPr>
            <w:r>
              <w:rPr>
                <w:sz w:val="22"/>
              </w:rPr>
              <w:t xml:space="preserve">- </w:t>
            </w:r>
            <w:r w:rsidR="00967DEB">
              <w:rPr>
                <w:sz w:val="22"/>
              </w:rPr>
              <w:t>Văn phòng, các phòng CM</w:t>
            </w:r>
            <w:r>
              <w:rPr>
                <w:sz w:val="22"/>
              </w:rPr>
              <w:t>;</w:t>
            </w:r>
          </w:p>
          <w:p w14:paraId="26BB5488" w14:textId="5C454453" w:rsidR="005F1810" w:rsidRPr="004E67DB" w:rsidRDefault="005F1810" w:rsidP="00967DEB">
            <w:pPr>
              <w:spacing w:after="0" w:line="240" w:lineRule="auto"/>
              <w:ind w:left="420" w:hanging="420"/>
              <w:rPr>
                <w:sz w:val="24"/>
                <w:szCs w:val="24"/>
                <w:lang w:val="vi-VN"/>
              </w:rPr>
            </w:pPr>
            <w:r w:rsidRPr="004E67DB">
              <w:rPr>
                <w:sz w:val="22"/>
                <w:lang w:val="vi-VN"/>
              </w:rPr>
              <w:t>- Lưu: VT</w:t>
            </w:r>
            <w:r w:rsidR="004E67DB" w:rsidRPr="004E67DB">
              <w:rPr>
                <w:sz w:val="22"/>
              </w:rPr>
              <w:t>, QLG&amp;CS</w:t>
            </w:r>
            <w:r w:rsidR="00CF03A7" w:rsidRPr="00967DEB">
              <w:rPr>
                <w:sz w:val="26"/>
                <w:szCs w:val="26"/>
                <w:vertAlign w:val="subscript"/>
              </w:rPr>
              <w:t>(NTPL)</w:t>
            </w:r>
            <w:r w:rsidRPr="004E67DB">
              <w:rPr>
                <w:sz w:val="22"/>
                <w:lang w:val="vi-VN"/>
              </w:rPr>
              <w:t xml:space="preserve">. </w:t>
            </w:r>
          </w:p>
        </w:tc>
        <w:tc>
          <w:tcPr>
            <w:tcW w:w="4219" w:type="dxa"/>
          </w:tcPr>
          <w:p w14:paraId="7BA6BB45" w14:textId="4A0347E1" w:rsidR="005F1810" w:rsidRPr="006D7B2A" w:rsidRDefault="005F1810">
            <w:pPr>
              <w:keepNext/>
              <w:spacing w:after="0" w:line="240" w:lineRule="auto"/>
              <w:jc w:val="center"/>
              <w:outlineLvl w:val="1"/>
              <w:rPr>
                <w:b/>
                <w:bCs/>
                <w:kern w:val="28"/>
                <w:szCs w:val="28"/>
                <w:lang w:val="vi-VN"/>
              </w:rPr>
            </w:pPr>
            <w:r w:rsidRPr="006D7B2A">
              <w:rPr>
                <w:b/>
                <w:bCs/>
                <w:kern w:val="28"/>
                <w:szCs w:val="28"/>
                <w:lang w:val="vi-VN"/>
              </w:rPr>
              <w:t>GIÁM ĐỐC</w:t>
            </w:r>
          </w:p>
          <w:p w14:paraId="466B4C6A" w14:textId="77777777" w:rsidR="005F1810" w:rsidRPr="004E67DB" w:rsidRDefault="005F1810">
            <w:pPr>
              <w:spacing w:after="0" w:line="240" w:lineRule="auto"/>
              <w:rPr>
                <w:b/>
                <w:bCs/>
                <w:kern w:val="28"/>
                <w:sz w:val="38"/>
                <w:lang w:val="vi-VN"/>
              </w:rPr>
            </w:pPr>
          </w:p>
          <w:p w14:paraId="1D5F4C36" w14:textId="77777777" w:rsidR="005F1810" w:rsidRPr="00C37E93" w:rsidRDefault="005F1810">
            <w:pPr>
              <w:spacing w:after="0" w:line="240" w:lineRule="auto"/>
              <w:rPr>
                <w:b/>
                <w:bCs/>
                <w:kern w:val="28"/>
                <w:sz w:val="44"/>
                <w:lang w:val="vi-VN"/>
              </w:rPr>
            </w:pPr>
          </w:p>
          <w:p w14:paraId="6BFB74F4" w14:textId="77777777" w:rsidR="002A5594" w:rsidRPr="00796B22" w:rsidRDefault="002A5594">
            <w:pPr>
              <w:spacing w:after="0" w:line="240" w:lineRule="auto"/>
              <w:rPr>
                <w:b/>
                <w:bCs/>
                <w:kern w:val="28"/>
                <w:sz w:val="30"/>
                <w:lang w:val="vi-VN"/>
              </w:rPr>
            </w:pPr>
          </w:p>
          <w:p w14:paraId="28C29D78" w14:textId="77777777" w:rsidR="005F1810" w:rsidRPr="004E67DB" w:rsidRDefault="005F1810">
            <w:pPr>
              <w:spacing w:after="0" w:line="240" w:lineRule="auto"/>
              <w:rPr>
                <w:b/>
                <w:bCs/>
                <w:kern w:val="28"/>
                <w:lang w:val="vi-VN"/>
              </w:rPr>
            </w:pPr>
          </w:p>
          <w:p w14:paraId="4D1FBC91" w14:textId="77777777" w:rsidR="005F1810" w:rsidRPr="004E67DB" w:rsidRDefault="005F1810">
            <w:pPr>
              <w:spacing w:after="0" w:line="240" w:lineRule="auto"/>
              <w:rPr>
                <w:b/>
                <w:bCs/>
                <w:kern w:val="28"/>
                <w:sz w:val="2"/>
                <w:lang w:val="vi-VN"/>
              </w:rPr>
            </w:pPr>
          </w:p>
          <w:p w14:paraId="5591D473" w14:textId="1FF96094" w:rsidR="005F1810" w:rsidRPr="004E67DB" w:rsidRDefault="006D7B2A" w:rsidP="004E67DB">
            <w:pPr>
              <w:spacing w:after="0" w:line="240" w:lineRule="auto"/>
              <w:jc w:val="center"/>
              <w:rPr>
                <w:b/>
                <w:bCs/>
                <w:lang w:val="vi-VN"/>
              </w:rPr>
            </w:pPr>
            <w:r>
              <w:rPr>
                <w:b/>
                <w:bCs/>
                <w:kern w:val="28"/>
              </w:rPr>
              <w:t>Phan Hồng Tiến</w:t>
            </w:r>
          </w:p>
        </w:tc>
      </w:tr>
    </w:tbl>
    <w:p w14:paraId="233B4D89" w14:textId="77777777" w:rsidR="00BC5638" w:rsidRPr="004E67DB" w:rsidRDefault="00BC5638" w:rsidP="005F1810">
      <w:pPr>
        <w:rPr>
          <w:lang w:val="vi-VN"/>
        </w:rPr>
      </w:pPr>
    </w:p>
    <w:sectPr w:rsidR="00BC5638" w:rsidRPr="004E67DB" w:rsidSect="00796B22">
      <w:headerReference w:type="default" r:id="rId9"/>
      <w:pgSz w:w="11906" w:h="16838" w:code="9"/>
      <w:pgMar w:top="1021" w:right="1134" w:bottom="1021"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1F3A3" w14:textId="77777777" w:rsidR="005A01C6" w:rsidRDefault="005A01C6">
      <w:pPr>
        <w:spacing w:after="0" w:line="240" w:lineRule="auto"/>
      </w:pPr>
      <w:r>
        <w:separator/>
      </w:r>
    </w:p>
  </w:endnote>
  <w:endnote w:type="continuationSeparator" w:id="0">
    <w:p w14:paraId="7FC8B89F" w14:textId="77777777" w:rsidR="005A01C6" w:rsidRDefault="005A0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1"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82F806" w14:textId="77777777" w:rsidR="005A01C6" w:rsidRDefault="005A01C6">
      <w:pPr>
        <w:spacing w:after="0" w:line="240" w:lineRule="auto"/>
      </w:pPr>
      <w:r>
        <w:separator/>
      </w:r>
    </w:p>
  </w:footnote>
  <w:footnote w:type="continuationSeparator" w:id="0">
    <w:p w14:paraId="3373B7C5" w14:textId="77777777" w:rsidR="005A01C6" w:rsidRDefault="005A01C6">
      <w:pPr>
        <w:spacing w:after="0" w:line="240" w:lineRule="auto"/>
      </w:pPr>
      <w:r>
        <w:continuationSeparator/>
      </w:r>
    </w:p>
  </w:footnote>
  <w:footnote w:id="1">
    <w:p w14:paraId="464ACEEB" w14:textId="60985F05" w:rsidR="00967DEB" w:rsidRPr="002B67AC" w:rsidRDefault="00967DEB" w:rsidP="00967DEB">
      <w:pPr>
        <w:pStyle w:val="FootnoteText"/>
        <w:ind w:firstLine="720"/>
        <w:jc w:val="both"/>
        <w:rPr>
          <w:rFonts w:ascii="Times New Roman" w:hAnsi="Times New Roman"/>
        </w:rPr>
      </w:pPr>
      <w:r w:rsidRPr="002B67AC">
        <w:rPr>
          <w:rStyle w:val="FootnoteReference"/>
          <w:rFonts w:ascii="Times New Roman" w:hAnsi="Times New Roman"/>
        </w:rPr>
        <w:footnoteRef/>
      </w:r>
      <w:r w:rsidRPr="002B67AC">
        <w:rPr>
          <w:rFonts w:ascii="Times New Roman" w:hAnsi="Times New Roman"/>
        </w:rPr>
        <w:t xml:space="preserve"> Tờ trình số 260/TTr-STC ngày 22/5/2026.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97FE6" w14:textId="0E90D4EF" w:rsidR="002E2D25" w:rsidRPr="00E37284" w:rsidRDefault="002E2D25" w:rsidP="00E37284">
    <w:pPr>
      <w:pStyle w:val="Header"/>
      <w:jc w:val="center"/>
      <w:rPr>
        <w:szCs w:val="28"/>
      </w:rPr>
    </w:pPr>
    <w:r w:rsidRPr="00A964DC">
      <w:rPr>
        <w:szCs w:val="28"/>
      </w:rPr>
      <w:fldChar w:fldCharType="begin"/>
    </w:r>
    <w:r w:rsidRPr="00A964DC">
      <w:rPr>
        <w:szCs w:val="28"/>
      </w:rPr>
      <w:instrText xml:space="preserve"> PAGE   \* MERGEFORMAT </w:instrText>
    </w:r>
    <w:r w:rsidRPr="00A964DC">
      <w:rPr>
        <w:szCs w:val="28"/>
      </w:rPr>
      <w:fldChar w:fldCharType="separate"/>
    </w:r>
    <w:r w:rsidR="006461AB">
      <w:rPr>
        <w:noProof/>
        <w:szCs w:val="28"/>
      </w:rPr>
      <w:t>5</w:t>
    </w:r>
    <w:r w:rsidRPr="00A964DC">
      <w:rPr>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15AE68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C8266E0"/>
    <w:multiLevelType w:val="hybridMultilevel"/>
    <w:tmpl w:val="45AE784C"/>
    <w:lvl w:ilvl="0" w:tplc="8F4AA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638"/>
    <w:rsid w:val="000079BD"/>
    <w:rsid w:val="00010A40"/>
    <w:rsid w:val="00011A5A"/>
    <w:rsid w:val="00017C29"/>
    <w:rsid w:val="000224AF"/>
    <w:rsid w:val="00022FB0"/>
    <w:rsid w:val="00025113"/>
    <w:rsid w:val="00032439"/>
    <w:rsid w:val="00041D31"/>
    <w:rsid w:val="00046203"/>
    <w:rsid w:val="000543A7"/>
    <w:rsid w:val="00054D42"/>
    <w:rsid w:val="00075728"/>
    <w:rsid w:val="00077D31"/>
    <w:rsid w:val="00085E77"/>
    <w:rsid w:val="00087F9A"/>
    <w:rsid w:val="00090FD2"/>
    <w:rsid w:val="00091C3B"/>
    <w:rsid w:val="000A1C7D"/>
    <w:rsid w:val="000B33BE"/>
    <w:rsid w:val="000B4D97"/>
    <w:rsid w:val="000B7A1D"/>
    <w:rsid w:val="000C23BE"/>
    <w:rsid w:val="000C56CF"/>
    <w:rsid w:val="000D1CBB"/>
    <w:rsid w:val="000D282D"/>
    <w:rsid w:val="000D72E5"/>
    <w:rsid w:val="000E18AF"/>
    <w:rsid w:val="000E54B6"/>
    <w:rsid w:val="000F1B98"/>
    <w:rsid w:val="000F20FB"/>
    <w:rsid w:val="000F244A"/>
    <w:rsid w:val="00107070"/>
    <w:rsid w:val="00110751"/>
    <w:rsid w:val="00112CB0"/>
    <w:rsid w:val="001130E1"/>
    <w:rsid w:val="00123F29"/>
    <w:rsid w:val="0012453C"/>
    <w:rsid w:val="0013471E"/>
    <w:rsid w:val="00134FE6"/>
    <w:rsid w:val="00136817"/>
    <w:rsid w:val="0013707D"/>
    <w:rsid w:val="00141F5E"/>
    <w:rsid w:val="00147DF9"/>
    <w:rsid w:val="00155F31"/>
    <w:rsid w:val="00156EE1"/>
    <w:rsid w:val="001633C4"/>
    <w:rsid w:val="00166325"/>
    <w:rsid w:val="001727D7"/>
    <w:rsid w:val="00173D23"/>
    <w:rsid w:val="00173E6B"/>
    <w:rsid w:val="00182C05"/>
    <w:rsid w:val="00187B2B"/>
    <w:rsid w:val="0019072A"/>
    <w:rsid w:val="001A0125"/>
    <w:rsid w:val="001A012D"/>
    <w:rsid w:val="001A6750"/>
    <w:rsid w:val="001B02F8"/>
    <w:rsid w:val="001B31BF"/>
    <w:rsid w:val="001B39A8"/>
    <w:rsid w:val="001B65D3"/>
    <w:rsid w:val="001C1FB7"/>
    <w:rsid w:val="001C4CE4"/>
    <w:rsid w:val="001D021F"/>
    <w:rsid w:val="001D797D"/>
    <w:rsid w:val="001E1994"/>
    <w:rsid w:val="00201A1B"/>
    <w:rsid w:val="00202ABD"/>
    <w:rsid w:val="00204E18"/>
    <w:rsid w:val="00212301"/>
    <w:rsid w:val="00212A80"/>
    <w:rsid w:val="00222C20"/>
    <w:rsid w:val="00223AAC"/>
    <w:rsid w:val="00223E47"/>
    <w:rsid w:val="00224062"/>
    <w:rsid w:val="002251AE"/>
    <w:rsid w:val="0022640B"/>
    <w:rsid w:val="00235321"/>
    <w:rsid w:val="0024018A"/>
    <w:rsid w:val="00244344"/>
    <w:rsid w:val="00257BEC"/>
    <w:rsid w:val="0026368B"/>
    <w:rsid w:val="002653C2"/>
    <w:rsid w:val="0026650A"/>
    <w:rsid w:val="0026730F"/>
    <w:rsid w:val="002770E7"/>
    <w:rsid w:val="0028132D"/>
    <w:rsid w:val="00282E6F"/>
    <w:rsid w:val="002930A5"/>
    <w:rsid w:val="002A5594"/>
    <w:rsid w:val="002B50BE"/>
    <w:rsid w:val="002C0293"/>
    <w:rsid w:val="002C2762"/>
    <w:rsid w:val="002D0A7B"/>
    <w:rsid w:val="002E0674"/>
    <w:rsid w:val="002E2D25"/>
    <w:rsid w:val="002F2BEA"/>
    <w:rsid w:val="002F2DBD"/>
    <w:rsid w:val="002F4496"/>
    <w:rsid w:val="003408EB"/>
    <w:rsid w:val="00345704"/>
    <w:rsid w:val="00346DD2"/>
    <w:rsid w:val="00350FF4"/>
    <w:rsid w:val="00354188"/>
    <w:rsid w:val="003551A5"/>
    <w:rsid w:val="00361A80"/>
    <w:rsid w:val="00372C9D"/>
    <w:rsid w:val="00383A7C"/>
    <w:rsid w:val="0038617A"/>
    <w:rsid w:val="00396F90"/>
    <w:rsid w:val="003A0CA7"/>
    <w:rsid w:val="003A5778"/>
    <w:rsid w:val="003A6386"/>
    <w:rsid w:val="003B61F5"/>
    <w:rsid w:val="003C1FC9"/>
    <w:rsid w:val="003C3CB0"/>
    <w:rsid w:val="003D0A37"/>
    <w:rsid w:val="003E2906"/>
    <w:rsid w:val="003E622C"/>
    <w:rsid w:val="003F6034"/>
    <w:rsid w:val="00404368"/>
    <w:rsid w:val="0040556D"/>
    <w:rsid w:val="00407A7A"/>
    <w:rsid w:val="00414225"/>
    <w:rsid w:val="00430BCC"/>
    <w:rsid w:val="004344D5"/>
    <w:rsid w:val="00435DAF"/>
    <w:rsid w:val="0043796D"/>
    <w:rsid w:val="00453763"/>
    <w:rsid w:val="0046048F"/>
    <w:rsid w:val="00470716"/>
    <w:rsid w:val="004732FB"/>
    <w:rsid w:val="00474004"/>
    <w:rsid w:val="004847E0"/>
    <w:rsid w:val="00486123"/>
    <w:rsid w:val="004A062C"/>
    <w:rsid w:val="004A330C"/>
    <w:rsid w:val="004B0794"/>
    <w:rsid w:val="004B13D1"/>
    <w:rsid w:val="004D0658"/>
    <w:rsid w:val="004E1E5F"/>
    <w:rsid w:val="004E67DB"/>
    <w:rsid w:val="004E71E8"/>
    <w:rsid w:val="004F177C"/>
    <w:rsid w:val="004F5E89"/>
    <w:rsid w:val="0051528C"/>
    <w:rsid w:val="00524313"/>
    <w:rsid w:val="0052566D"/>
    <w:rsid w:val="00525FAB"/>
    <w:rsid w:val="00537DB3"/>
    <w:rsid w:val="00553012"/>
    <w:rsid w:val="00567191"/>
    <w:rsid w:val="00573C90"/>
    <w:rsid w:val="00576417"/>
    <w:rsid w:val="005778E7"/>
    <w:rsid w:val="0058298D"/>
    <w:rsid w:val="00582EF3"/>
    <w:rsid w:val="00591AB3"/>
    <w:rsid w:val="005921C1"/>
    <w:rsid w:val="0059419C"/>
    <w:rsid w:val="0059515D"/>
    <w:rsid w:val="005A01C6"/>
    <w:rsid w:val="005B1686"/>
    <w:rsid w:val="005B17F3"/>
    <w:rsid w:val="005B4AAD"/>
    <w:rsid w:val="005B5A0C"/>
    <w:rsid w:val="005B758F"/>
    <w:rsid w:val="005C09E0"/>
    <w:rsid w:val="005C2166"/>
    <w:rsid w:val="005D19A7"/>
    <w:rsid w:val="005D3894"/>
    <w:rsid w:val="005D3E9B"/>
    <w:rsid w:val="005E18F3"/>
    <w:rsid w:val="005E3D13"/>
    <w:rsid w:val="005E6357"/>
    <w:rsid w:val="005F17E6"/>
    <w:rsid w:val="005F1810"/>
    <w:rsid w:val="005F3DA9"/>
    <w:rsid w:val="00604E62"/>
    <w:rsid w:val="00612E0E"/>
    <w:rsid w:val="00616BEF"/>
    <w:rsid w:val="00620A90"/>
    <w:rsid w:val="00624C50"/>
    <w:rsid w:val="006342EE"/>
    <w:rsid w:val="00640ABB"/>
    <w:rsid w:val="00641642"/>
    <w:rsid w:val="006461AB"/>
    <w:rsid w:val="00646201"/>
    <w:rsid w:val="00646C55"/>
    <w:rsid w:val="00646E75"/>
    <w:rsid w:val="006603C9"/>
    <w:rsid w:val="006711B0"/>
    <w:rsid w:val="00687853"/>
    <w:rsid w:val="00691B69"/>
    <w:rsid w:val="00692C72"/>
    <w:rsid w:val="00694AA6"/>
    <w:rsid w:val="00696423"/>
    <w:rsid w:val="006A08BF"/>
    <w:rsid w:val="006A21DE"/>
    <w:rsid w:val="006A3875"/>
    <w:rsid w:val="006A7ABB"/>
    <w:rsid w:val="006B143C"/>
    <w:rsid w:val="006B4463"/>
    <w:rsid w:val="006B6652"/>
    <w:rsid w:val="006C0551"/>
    <w:rsid w:val="006C1108"/>
    <w:rsid w:val="006C366F"/>
    <w:rsid w:val="006C3F4A"/>
    <w:rsid w:val="006D0ACB"/>
    <w:rsid w:val="006D1075"/>
    <w:rsid w:val="006D7B2A"/>
    <w:rsid w:val="006E1E8A"/>
    <w:rsid w:val="006E57C8"/>
    <w:rsid w:val="006E5C52"/>
    <w:rsid w:val="006E685B"/>
    <w:rsid w:val="006F0EF0"/>
    <w:rsid w:val="006F202D"/>
    <w:rsid w:val="006F3239"/>
    <w:rsid w:val="00703721"/>
    <w:rsid w:val="00711D4C"/>
    <w:rsid w:val="00713023"/>
    <w:rsid w:val="007249DC"/>
    <w:rsid w:val="00724C93"/>
    <w:rsid w:val="007317DC"/>
    <w:rsid w:val="00733071"/>
    <w:rsid w:val="00737283"/>
    <w:rsid w:val="00737A58"/>
    <w:rsid w:val="00740C5A"/>
    <w:rsid w:val="00741522"/>
    <w:rsid w:val="00744545"/>
    <w:rsid w:val="007458D8"/>
    <w:rsid w:val="00754C4F"/>
    <w:rsid w:val="0076163E"/>
    <w:rsid w:val="00763B69"/>
    <w:rsid w:val="007642E8"/>
    <w:rsid w:val="00770390"/>
    <w:rsid w:val="00780648"/>
    <w:rsid w:val="007832B7"/>
    <w:rsid w:val="00794B54"/>
    <w:rsid w:val="0079666E"/>
    <w:rsid w:val="00796B22"/>
    <w:rsid w:val="007A7FA5"/>
    <w:rsid w:val="007B306F"/>
    <w:rsid w:val="007C00E1"/>
    <w:rsid w:val="007C24E1"/>
    <w:rsid w:val="007C5A4B"/>
    <w:rsid w:val="007D220B"/>
    <w:rsid w:val="007D60ED"/>
    <w:rsid w:val="007E09B0"/>
    <w:rsid w:val="007E1BF4"/>
    <w:rsid w:val="007E6FFF"/>
    <w:rsid w:val="007F02A3"/>
    <w:rsid w:val="007F0FB3"/>
    <w:rsid w:val="007F1208"/>
    <w:rsid w:val="007F2204"/>
    <w:rsid w:val="007F3D4C"/>
    <w:rsid w:val="00813258"/>
    <w:rsid w:val="008170D1"/>
    <w:rsid w:val="00825A94"/>
    <w:rsid w:val="00825FCF"/>
    <w:rsid w:val="008331AC"/>
    <w:rsid w:val="0083356B"/>
    <w:rsid w:val="00834B63"/>
    <w:rsid w:val="00835AAB"/>
    <w:rsid w:val="00842C55"/>
    <w:rsid w:val="00843B2B"/>
    <w:rsid w:val="00851C84"/>
    <w:rsid w:val="008522B1"/>
    <w:rsid w:val="0085617F"/>
    <w:rsid w:val="00857EDC"/>
    <w:rsid w:val="0086224B"/>
    <w:rsid w:val="00864A96"/>
    <w:rsid w:val="0086739A"/>
    <w:rsid w:val="00867584"/>
    <w:rsid w:val="00877971"/>
    <w:rsid w:val="00886608"/>
    <w:rsid w:val="00890A4E"/>
    <w:rsid w:val="008B30E4"/>
    <w:rsid w:val="008D0F55"/>
    <w:rsid w:val="008D183E"/>
    <w:rsid w:val="008D3075"/>
    <w:rsid w:val="008E3B61"/>
    <w:rsid w:val="008F5A6B"/>
    <w:rsid w:val="00900BB0"/>
    <w:rsid w:val="00902236"/>
    <w:rsid w:val="0091056E"/>
    <w:rsid w:val="00911BC3"/>
    <w:rsid w:val="00925DD7"/>
    <w:rsid w:val="009263EA"/>
    <w:rsid w:val="00931A8C"/>
    <w:rsid w:val="0094189B"/>
    <w:rsid w:val="00941F81"/>
    <w:rsid w:val="00942D3B"/>
    <w:rsid w:val="00954D3E"/>
    <w:rsid w:val="009613B6"/>
    <w:rsid w:val="00962B46"/>
    <w:rsid w:val="00963B48"/>
    <w:rsid w:val="00967DEB"/>
    <w:rsid w:val="00970D15"/>
    <w:rsid w:val="00980CAA"/>
    <w:rsid w:val="00980DE8"/>
    <w:rsid w:val="009859BE"/>
    <w:rsid w:val="0098728A"/>
    <w:rsid w:val="0098738F"/>
    <w:rsid w:val="009875C8"/>
    <w:rsid w:val="0099255A"/>
    <w:rsid w:val="009942C4"/>
    <w:rsid w:val="009B73CE"/>
    <w:rsid w:val="009C5411"/>
    <w:rsid w:val="009D1D4E"/>
    <w:rsid w:val="009D4168"/>
    <w:rsid w:val="009E7F40"/>
    <w:rsid w:val="00A04ED0"/>
    <w:rsid w:val="00A12B79"/>
    <w:rsid w:val="00A12E6C"/>
    <w:rsid w:val="00A15015"/>
    <w:rsid w:val="00A16974"/>
    <w:rsid w:val="00A232E0"/>
    <w:rsid w:val="00A26694"/>
    <w:rsid w:val="00A27FF9"/>
    <w:rsid w:val="00A40518"/>
    <w:rsid w:val="00A40E3E"/>
    <w:rsid w:val="00A448A5"/>
    <w:rsid w:val="00A46DB2"/>
    <w:rsid w:val="00A53284"/>
    <w:rsid w:val="00A54C4F"/>
    <w:rsid w:val="00A60851"/>
    <w:rsid w:val="00A63A83"/>
    <w:rsid w:val="00A661E7"/>
    <w:rsid w:val="00A851A7"/>
    <w:rsid w:val="00A97479"/>
    <w:rsid w:val="00AA1AB8"/>
    <w:rsid w:val="00AA56F6"/>
    <w:rsid w:val="00AA5871"/>
    <w:rsid w:val="00AB4CA0"/>
    <w:rsid w:val="00AC5083"/>
    <w:rsid w:val="00AC7A7A"/>
    <w:rsid w:val="00AD5CDB"/>
    <w:rsid w:val="00AE6BA2"/>
    <w:rsid w:val="00AE6D86"/>
    <w:rsid w:val="00B0068F"/>
    <w:rsid w:val="00B00FDA"/>
    <w:rsid w:val="00B05249"/>
    <w:rsid w:val="00B066EC"/>
    <w:rsid w:val="00B10F12"/>
    <w:rsid w:val="00B124D2"/>
    <w:rsid w:val="00B25596"/>
    <w:rsid w:val="00B257C3"/>
    <w:rsid w:val="00B3157A"/>
    <w:rsid w:val="00B33BEE"/>
    <w:rsid w:val="00B34320"/>
    <w:rsid w:val="00B3480F"/>
    <w:rsid w:val="00B35A0D"/>
    <w:rsid w:val="00B36FD6"/>
    <w:rsid w:val="00B375A6"/>
    <w:rsid w:val="00B422DC"/>
    <w:rsid w:val="00B60526"/>
    <w:rsid w:val="00B67C23"/>
    <w:rsid w:val="00B70394"/>
    <w:rsid w:val="00B762BB"/>
    <w:rsid w:val="00B8190B"/>
    <w:rsid w:val="00B939C5"/>
    <w:rsid w:val="00B977B9"/>
    <w:rsid w:val="00BA5534"/>
    <w:rsid w:val="00BA5BA3"/>
    <w:rsid w:val="00BB2C31"/>
    <w:rsid w:val="00BB44E9"/>
    <w:rsid w:val="00BC5638"/>
    <w:rsid w:val="00BC6BF3"/>
    <w:rsid w:val="00BD6335"/>
    <w:rsid w:val="00BE0CD7"/>
    <w:rsid w:val="00BE69D3"/>
    <w:rsid w:val="00BE6A04"/>
    <w:rsid w:val="00BE7FDC"/>
    <w:rsid w:val="00BF4671"/>
    <w:rsid w:val="00C07CE8"/>
    <w:rsid w:val="00C1668B"/>
    <w:rsid w:val="00C247F7"/>
    <w:rsid w:val="00C31A34"/>
    <w:rsid w:val="00C33319"/>
    <w:rsid w:val="00C340FD"/>
    <w:rsid w:val="00C34788"/>
    <w:rsid w:val="00C36593"/>
    <w:rsid w:val="00C37E93"/>
    <w:rsid w:val="00C64742"/>
    <w:rsid w:val="00C66600"/>
    <w:rsid w:val="00C72048"/>
    <w:rsid w:val="00C75615"/>
    <w:rsid w:val="00C756FE"/>
    <w:rsid w:val="00C822D0"/>
    <w:rsid w:val="00C87248"/>
    <w:rsid w:val="00CA5132"/>
    <w:rsid w:val="00CA68AD"/>
    <w:rsid w:val="00CA7862"/>
    <w:rsid w:val="00CB01CA"/>
    <w:rsid w:val="00CB6906"/>
    <w:rsid w:val="00CC4034"/>
    <w:rsid w:val="00CD1DB9"/>
    <w:rsid w:val="00CE4F95"/>
    <w:rsid w:val="00CF03A7"/>
    <w:rsid w:val="00CF03EE"/>
    <w:rsid w:val="00CF4083"/>
    <w:rsid w:val="00CF6E26"/>
    <w:rsid w:val="00D04603"/>
    <w:rsid w:val="00D27C3F"/>
    <w:rsid w:val="00D30D8E"/>
    <w:rsid w:val="00D30F5E"/>
    <w:rsid w:val="00D370A6"/>
    <w:rsid w:val="00D50144"/>
    <w:rsid w:val="00D71B7F"/>
    <w:rsid w:val="00D72B06"/>
    <w:rsid w:val="00D72C59"/>
    <w:rsid w:val="00D829D6"/>
    <w:rsid w:val="00D833FE"/>
    <w:rsid w:val="00DB5315"/>
    <w:rsid w:val="00DB7227"/>
    <w:rsid w:val="00DB7954"/>
    <w:rsid w:val="00DC3739"/>
    <w:rsid w:val="00DC5F20"/>
    <w:rsid w:val="00DD00E9"/>
    <w:rsid w:val="00DD16D7"/>
    <w:rsid w:val="00DD7A0B"/>
    <w:rsid w:val="00DE0F3F"/>
    <w:rsid w:val="00DE135D"/>
    <w:rsid w:val="00DE7555"/>
    <w:rsid w:val="00DE7EBA"/>
    <w:rsid w:val="00DF2BDB"/>
    <w:rsid w:val="00DF4286"/>
    <w:rsid w:val="00DF69AC"/>
    <w:rsid w:val="00E0403F"/>
    <w:rsid w:val="00E12BC2"/>
    <w:rsid w:val="00E12CE4"/>
    <w:rsid w:val="00E171B9"/>
    <w:rsid w:val="00E20A67"/>
    <w:rsid w:val="00E222B4"/>
    <w:rsid w:val="00E2415C"/>
    <w:rsid w:val="00E25100"/>
    <w:rsid w:val="00E317E4"/>
    <w:rsid w:val="00E33B0E"/>
    <w:rsid w:val="00E33DE9"/>
    <w:rsid w:val="00E364CC"/>
    <w:rsid w:val="00E37284"/>
    <w:rsid w:val="00E42A1F"/>
    <w:rsid w:val="00E561E7"/>
    <w:rsid w:val="00E838B2"/>
    <w:rsid w:val="00EB1B0B"/>
    <w:rsid w:val="00EB5211"/>
    <w:rsid w:val="00EB5883"/>
    <w:rsid w:val="00EC0A8C"/>
    <w:rsid w:val="00EC0E67"/>
    <w:rsid w:val="00EC2F43"/>
    <w:rsid w:val="00EC4515"/>
    <w:rsid w:val="00EC5B44"/>
    <w:rsid w:val="00ED198C"/>
    <w:rsid w:val="00ED39C5"/>
    <w:rsid w:val="00EE1CC8"/>
    <w:rsid w:val="00EE4206"/>
    <w:rsid w:val="00EE5C27"/>
    <w:rsid w:val="00F0018B"/>
    <w:rsid w:val="00F051C6"/>
    <w:rsid w:val="00F10AF4"/>
    <w:rsid w:val="00F2032F"/>
    <w:rsid w:val="00F2159A"/>
    <w:rsid w:val="00F314B6"/>
    <w:rsid w:val="00F34C88"/>
    <w:rsid w:val="00F34E39"/>
    <w:rsid w:val="00F355F9"/>
    <w:rsid w:val="00F36A74"/>
    <w:rsid w:val="00F40666"/>
    <w:rsid w:val="00F42862"/>
    <w:rsid w:val="00F46474"/>
    <w:rsid w:val="00F46DEB"/>
    <w:rsid w:val="00F50E17"/>
    <w:rsid w:val="00F51329"/>
    <w:rsid w:val="00F65E3E"/>
    <w:rsid w:val="00F7511C"/>
    <w:rsid w:val="00F82613"/>
    <w:rsid w:val="00F82F89"/>
    <w:rsid w:val="00F84A14"/>
    <w:rsid w:val="00FA0B06"/>
    <w:rsid w:val="00FA16A8"/>
    <w:rsid w:val="00FA1E78"/>
    <w:rsid w:val="00FA302D"/>
    <w:rsid w:val="00FA5914"/>
    <w:rsid w:val="00FB0FC0"/>
    <w:rsid w:val="00FB21F8"/>
    <w:rsid w:val="00FC77BC"/>
    <w:rsid w:val="00FD467E"/>
    <w:rsid w:val="00FE38A9"/>
    <w:rsid w:val="00FE5D28"/>
    <w:rsid w:val="00FE66E1"/>
    <w:rsid w:val="00FF3D08"/>
    <w:rsid w:val="00FF6809"/>
    <w:rsid w:val="00FF7C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05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638"/>
    <w:pPr>
      <w:spacing w:after="160" w:line="259" w:lineRule="auto"/>
    </w:pPr>
    <w:rPr>
      <w:rFonts w:eastAsia="Calibri" w:cs="Times New Roman"/>
      <w:lang w:val="en-US"/>
    </w:rPr>
  </w:style>
  <w:style w:type="paragraph" w:styleId="Heading2">
    <w:name w:val="heading 2"/>
    <w:basedOn w:val="Normal"/>
    <w:next w:val="Normal"/>
    <w:link w:val="Heading2Char"/>
    <w:qFormat/>
    <w:rsid w:val="00182C05"/>
    <w:pPr>
      <w:keepNext/>
      <w:spacing w:after="0" w:line="240" w:lineRule="auto"/>
      <w:jc w:val="center"/>
      <w:outlineLvl w:val="1"/>
    </w:pPr>
    <w:rPr>
      <w:rFonts w:ascii=".VnTimeH" w:eastAsia="Times New Roman" w:hAnsi=".VnTimeH"/>
      <w:b/>
      <w:szCs w:val="20"/>
    </w:rPr>
  </w:style>
  <w:style w:type="paragraph" w:styleId="Heading3">
    <w:name w:val="heading 3"/>
    <w:basedOn w:val="Normal"/>
    <w:next w:val="Normal"/>
    <w:link w:val="Heading3Char"/>
    <w:uiPriority w:val="9"/>
    <w:semiHidden/>
    <w:unhideWhenUsed/>
    <w:qFormat/>
    <w:rsid w:val="00022FB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C56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638"/>
    <w:rPr>
      <w:rFonts w:eastAsia="Calibri" w:cs="Times New Roman"/>
      <w:lang w:val="en-US"/>
    </w:rPr>
  </w:style>
  <w:style w:type="character" w:customStyle="1" w:styleId="fontstyle01">
    <w:name w:val="fontstyle01"/>
    <w:basedOn w:val="DefaultParagraphFont"/>
    <w:rsid w:val="007F3D4C"/>
    <w:rPr>
      <w:rFonts w:ascii="Times New Roman" w:hAnsi="Times New Roman" w:cs="Times New Roman" w:hint="default"/>
      <w:b w:val="0"/>
      <w:bCs w:val="0"/>
      <w:i w:val="0"/>
      <w:iCs w:val="0"/>
      <w:color w:val="000000"/>
      <w:sz w:val="28"/>
      <w:szCs w:val="28"/>
    </w:rPr>
  </w:style>
  <w:style w:type="paragraph" w:customStyle="1" w:styleId="TimeNewroman">
    <w:name w:val="Time New roman"/>
    <w:basedOn w:val="Normal"/>
    <w:link w:val="TimeNewromanChar"/>
    <w:rsid w:val="00212301"/>
    <w:pPr>
      <w:spacing w:before="80" w:after="0" w:line="240" w:lineRule="auto"/>
      <w:ind w:firstLine="720"/>
      <w:jc w:val="both"/>
    </w:pPr>
    <w:rPr>
      <w:rFonts w:eastAsia="Times New Roman"/>
      <w:color w:val="0000FF"/>
      <w:sz w:val="24"/>
      <w:szCs w:val="24"/>
    </w:rPr>
  </w:style>
  <w:style w:type="character" w:customStyle="1" w:styleId="TimeNewromanChar">
    <w:name w:val="Time New roman Char"/>
    <w:link w:val="TimeNewroman"/>
    <w:rsid w:val="00212301"/>
    <w:rPr>
      <w:rFonts w:eastAsia="Times New Roman" w:cs="Times New Roman"/>
      <w:color w:val="0000FF"/>
      <w:sz w:val="24"/>
      <w:szCs w:val="24"/>
      <w:lang w:val="en-US"/>
    </w:rPr>
  </w:style>
  <w:style w:type="paragraph" w:styleId="FootnoteText">
    <w:name w:val="footnote text"/>
    <w:basedOn w:val="Normal"/>
    <w:link w:val="FootnoteTextChar"/>
    <w:rsid w:val="00212301"/>
    <w:pPr>
      <w:spacing w:after="0" w:line="240" w:lineRule="auto"/>
    </w:pPr>
    <w:rPr>
      <w:rFonts w:ascii=".VnTime" w:eastAsia="Times New Roman" w:hAnsi=".VnTime"/>
      <w:sz w:val="20"/>
      <w:szCs w:val="20"/>
    </w:rPr>
  </w:style>
  <w:style w:type="character" w:customStyle="1" w:styleId="FootnoteTextChar">
    <w:name w:val="Footnote Text Char"/>
    <w:basedOn w:val="DefaultParagraphFont"/>
    <w:link w:val="FootnoteText"/>
    <w:rsid w:val="00212301"/>
    <w:rPr>
      <w:rFonts w:ascii=".VnTime" w:eastAsia="Times New Roman" w:hAnsi=".VnTime" w:cs="Times New Roman"/>
      <w:sz w:val="20"/>
      <w:szCs w:val="20"/>
      <w:lang w:val="en-US"/>
    </w:rPr>
  </w:style>
  <w:style w:type="character" w:styleId="FootnoteReference">
    <w:name w:val="footnote reference"/>
    <w:aliases w:val="Ref,de nota al pie,Footnote text,ftref,BearingPoint,16 Point,Superscript 6 Point,fr,Footnote Text1,f1,Footnote + Arial,10 pt,Black,Footnote Text11,f,(NECG) Footnote Reference,BVI fnr,footnote ref,Footnote text + 13 pt,Re,SUPERS,Footno"/>
    <w:link w:val="FootnoteCharCharCharCharCharChar"/>
    <w:qFormat/>
    <w:rsid w:val="00212301"/>
    <w:rPr>
      <w:vertAlign w:val="superscript"/>
    </w:rPr>
  </w:style>
  <w:style w:type="character" w:customStyle="1" w:styleId="Heading2Char">
    <w:name w:val="Heading 2 Char"/>
    <w:basedOn w:val="DefaultParagraphFont"/>
    <w:link w:val="Heading2"/>
    <w:rsid w:val="00182C05"/>
    <w:rPr>
      <w:rFonts w:ascii=".VnTimeH" w:eastAsia="Times New Roman" w:hAnsi=".VnTimeH" w:cs="Times New Roman"/>
      <w:b/>
      <w:szCs w:val="20"/>
      <w:lang w:val="en-US"/>
    </w:rPr>
  </w:style>
  <w:style w:type="paragraph" w:styleId="Footer">
    <w:name w:val="footer"/>
    <w:basedOn w:val="Normal"/>
    <w:link w:val="FooterChar"/>
    <w:uiPriority w:val="99"/>
    <w:unhideWhenUsed/>
    <w:rsid w:val="00E37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284"/>
    <w:rPr>
      <w:rFonts w:eastAsia="Calibri" w:cs="Times New Roman"/>
      <w:lang w:val="en-US"/>
    </w:rPr>
  </w:style>
  <w:style w:type="character" w:customStyle="1" w:styleId="BodyTextIndent2Char">
    <w:name w:val="Body Text Indent 2 Char"/>
    <w:link w:val="BodyTextIndent2"/>
    <w:locked/>
    <w:rsid w:val="00BA5534"/>
    <w:rPr>
      <w:szCs w:val="28"/>
    </w:rPr>
  </w:style>
  <w:style w:type="paragraph" w:styleId="BodyTextIndent2">
    <w:name w:val="Body Text Indent 2"/>
    <w:basedOn w:val="Normal"/>
    <w:link w:val="BodyTextIndent2Char"/>
    <w:rsid w:val="00BA5534"/>
    <w:pPr>
      <w:spacing w:before="60" w:after="60" w:line="240" w:lineRule="auto"/>
      <w:ind w:firstLine="567"/>
      <w:jc w:val="both"/>
    </w:pPr>
    <w:rPr>
      <w:rFonts w:eastAsiaTheme="minorHAnsi" w:cstheme="minorBidi"/>
      <w:szCs w:val="28"/>
      <w:lang w:val="vi-VN"/>
    </w:rPr>
  </w:style>
  <w:style w:type="character" w:customStyle="1" w:styleId="BodyTextIndent2Char1">
    <w:name w:val="Body Text Indent 2 Char1"/>
    <w:basedOn w:val="DefaultParagraphFont"/>
    <w:uiPriority w:val="99"/>
    <w:semiHidden/>
    <w:rsid w:val="00BA5534"/>
    <w:rPr>
      <w:rFonts w:eastAsia="Calibri" w:cs="Times New Roman"/>
      <w:lang w:val="en-US"/>
    </w:rPr>
  </w:style>
  <w:style w:type="paragraph" w:styleId="NormalWeb">
    <w:name w:val="Normal (Web)"/>
    <w:aliases w:val="Normal (Web) Char,Char Char Char Char Char Char Char Char Char Char,Char Char Char Char Char Char Char Char Char Char Char,Normal (Web) Char Char,Char Char25,표준 (웹),Char Char Char,Char Char5,webb,Обычный (веб)1,Обычный (веб) Знак"/>
    <w:basedOn w:val="Normal"/>
    <w:link w:val="NormalWebChar1"/>
    <w:uiPriority w:val="99"/>
    <w:qFormat/>
    <w:rsid w:val="00BA5534"/>
    <w:pPr>
      <w:spacing w:before="100" w:beforeAutospacing="1" w:after="100" w:afterAutospacing="1" w:line="240" w:lineRule="auto"/>
    </w:pPr>
    <w:rPr>
      <w:rFonts w:eastAsia="Times New Roman"/>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A5534"/>
    <w:pPr>
      <w:spacing w:line="240" w:lineRule="exact"/>
    </w:pPr>
    <w:rPr>
      <w:rFonts w:ascii="Arial" w:eastAsia="Times New Roman" w:hAnsi="Arial" w:cs="Arial"/>
      <w:sz w:val="22"/>
    </w:rPr>
  </w:style>
  <w:style w:type="paragraph" w:styleId="ListParagraph">
    <w:name w:val="List Paragraph"/>
    <w:basedOn w:val="Normal"/>
    <w:uiPriority w:val="34"/>
    <w:qFormat/>
    <w:rsid w:val="00CF03EE"/>
    <w:pPr>
      <w:ind w:left="720"/>
      <w:contextualSpacing/>
    </w:pPr>
  </w:style>
  <w:style w:type="character" w:styleId="Hyperlink">
    <w:name w:val="Hyperlink"/>
    <w:basedOn w:val="DefaultParagraphFont"/>
    <w:uiPriority w:val="99"/>
    <w:semiHidden/>
    <w:unhideWhenUsed/>
    <w:rsid w:val="007F02A3"/>
    <w:rPr>
      <w:color w:val="0563C1"/>
      <w:u w:val="single"/>
    </w:rPr>
  </w:style>
  <w:style w:type="paragraph" w:styleId="BalloonText">
    <w:name w:val="Balloon Text"/>
    <w:basedOn w:val="Normal"/>
    <w:link w:val="BalloonTextChar"/>
    <w:uiPriority w:val="99"/>
    <w:semiHidden/>
    <w:unhideWhenUsed/>
    <w:rsid w:val="006462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201"/>
    <w:rPr>
      <w:rFonts w:ascii="Tahoma" w:eastAsia="Calibri" w:hAnsi="Tahoma" w:cs="Tahoma"/>
      <w:sz w:val="16"/>
      <w:szCs w:val="16"/>
      <w:lang w:val="en-US"/>
    </w:rPr>
  </w:style>
  <w:style w:type="character" w:customStyle="1" w:styleId="Heading3Char">
    <w:name w:val="Heading 3 Char"/>
    <w:basedOn w:val="DefaultParagraphFont"/>
    <w:link w:val="Heading3"/>
    <w:uiPriority w:val="9"/>
    <w:semiHidden/>
    <w:rsid w:val="00022FB0"/>
    <w:rPr>
      <w:rFonts w:asciiTheme="majorHAnsi" w:eastAsiaTheme="majorEastAsia" w:hAnsiTheme="majorHAnsi" w:cstheme="majorBidi"/>
      <w:b/>
      <w:bCs/>
      <w:color w:val="4F81BD" w:themeColor="accent1"/>
      <w:lang w:val="en-US"/>
    </w:rPr>
  </w:style>
  <w:style w:type="character" w:styleId="Strong">
    <w:name w:val="Strong"/>
    <w:qFormat/>
    <w:rsid w:val="0012453C"/>
    <w:rPr>
      <w:b/>
      <w:bCs/>
    </w:rPr>
  </w:style>
  <w:style w:type="paragraph" w:styleId="ListBullet">
    <w:name w:val="List Bullet"/>
    <w:basedOn w:val="Normal"/>
    <w:unhideWhenUsed/>
    <w:rsid w:val="00763B69"/>
    <w:pPr>
      <w:numPr>
        <w:numId w:val="2"/>
      </w:numPr>
      <w:spacing w:after="0" w:line="240" w:lineRule="auto"/>
    </w:pPr>
    <w:rPr>
      <w:rFonts w:eastAsia="Times New Roman"/>
      <w:sz w:val="20"/>
      <w:szCs w:val="20"/>
    </w:rPr>
  </w:style>
  <w:style w:type="paragraph" w:customStyle="1" w:styleId="FootnoteCharCharCharCharCharChar">
    <w:name w:val="Footnote Char Char Char Char Char Char"/>
    <w:aliases w:val="Footnote text Char Char Char Char Char Char,ftref Char Char Char Char Char Char,BearingPoint Char Char Char Char Char Char,16 Point Char Char Char Char Char Char,Footnote Char Char Char,ftref Cha"/>
    <w:basedOn w:val="Normal"/>
    <w:link w:val="FootnoteReference"/>
    <w:rsid w:val="007458D8"/>
    <w:pPr>
      <w:spacing w:line="240" w:lineRule="exact"/>
    </w:pPr>
    <w:rPr>
      <w:rFonts w:eastAsiaTheme="minorHAnsi" w:cstheme="minorBidi"/>
      <w:vertAlign w:val="superscript"/>
      <w:lang w:val="vi-VN"/>
    </w:rPr>
  </w:style>
  <w:style w:type="paragraph" w:styleId="BodyText2">
    <w:name w:val="Body Text 2"/>
    <w:basedOn w:val="Normal"/>
    <w:link w:val="BodyText2Char"/>
    <w:uiPriority w:val="99"/>
    <w:unhideWhenUsed/>
    <w:rsid w:val="00EE4206"/>
    <w:pPr>
      <w:spacing w:after="120" w:line="480" w:lineRule="auto"/>
    </w:pPr>
  </w:style>
  <w:style w:type="character" w:customStyle="1" w:styleId="BodyText2Char">
    <w:name w:val="Body Text 2 Char"/>
    <w:basedOn w:val="DefaultParagraphFont"/>
    <w:link w:val="BodyText2"/>
    <w:uiPriority w:val="99"/>
    <w:rsid w:val="00EE4206"/>
    <w:rPr>
      <w:rFonts w:eastAsia="Calibri" w:cs="Times New Roman"/>
      <w:lang w:val="en-US"/>
    </w:rPr>
  </w:style>
  <w:style w:type="character" w:customStyle="1" w:styleId="NormalWebChar1">
    <w:name w:val="Normal (Web) Char1"/>
    <w:aliases w:val="Normal (Web) Char Char1,Char Char Char Char Char Char Char Char Char Char Char1,Char Char Char Char Char Char Char Char Char Char Char Char,Normal (Web) Char Char Char,Char Char25 Char,표준 (웹) Char,Char Char Char Char,Char Char5 Char"/>
    <w:link w:val="NormalWeb"/>
    <w:uiPriority w:val="99"/>
    <w:qFormat/>
    <w:locked/>
    <w:rsid w:val="00EE4206"/>
    <w:rPr>
      <w:rFonts w:eastAsia="Times New Roman" w:cs="Times New Roman"/>
      <w:sz w:val="24"/>
      <w:szCs w:val="24"/>
      <w:lang w:val="en-US"/>
    </w:rPr>
  </w:style>
  <w:style w:type="table" w:styleId="TableGrid">
    <w:name w:val="Table Grid"/>
    <w:basedOn w:val="TableNormal"/>
    <w:uiPriority w:val="59"/>
    <w:rsid w:val="00DD16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638"/>
    <w:pPr>
      <w:spacing w:after="160" w:line="259" w:lineRule="auto"/>
    </w:pPr>
    <w:rPr>
      <w:rFonts w:eastAsia="Calibri" w:cs="Times New Roman"/>
      <w:lang w:val="en-US"/>
    </w:rPr>
  </w:style>
  <w:style w:type="paragraph" w:styleId="Heading2">
    <w:name w:val="heading 2"/>
    <w:basedOn w:val="Normal"/>
    <w:next w:val="Normal"/>
    <w:link w:val="Heading2Char"/>
    <w:qFormat/>
    <w:rsid w:val="00182C05"/>
    <w:pPr>
      <w:keepNext/>
      <w:spacing w:after="0" w:line="240" w:lineRule="auto"/>
      <w:jc w:val="center"/>
      <w:outlineLvl w:val="1"/>
    </w:pPr>
    <w:rPr>
      <w:rFonts w:ascii=".VnTimeH" w:eastAsia="Times New Roman" w:hAnsi=".VnTimeH"/>
      <w:b/>
      <w:szCs w:val="20"/>
    </w:rPr>
  </w:style>
  <w:style w:type="paragraph" w:styleId="Heading3">
    <w:name w:val="heading 3"/>
    <w:basedOn w:val="Normal"/>
    <w:next w:val="Normal"/>
    <w:link w:val="Heading3Char"/>
    <w:uiPriority w:val="9"/>
    <w:semiHidden/>
    <w:unhideWhenUsed/>
    <w:qFormat/>
    <w:rsid w:val="00022FB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C56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638"/>
    <w:rPr>
      <w:rFonts w:eastAsia="Calibri" w:cs="Times New Roman"/>
      <w:lang w:val="en-US"/>
    </w:rPr>
  </w:style>
  <w:style w:type="character" w:customStyle="1" w:styleId="fontstyle01">
    <w:name w:val="fontstyle01"/>
    <w:basedOn w:val="DefaultParagraphFont"/>
    <w:rsid w:val="007F3D4C"/>
    <w:rPr>
      <w:rFonts w:ascii="Times New Roman" w:hAnsi="Times New Roman" w:cs="Times New Roman" w:hint="default"/>
      <w:b w:val="0"/>
      <w:bCs w:val="0"/>
      <w:i w:val="0"/>
      <w:iCs w:val="0"/>
      <w:color w:val="000000"/>
      <w:sz w:val="28"/>
      <w:szCs w:val="28"/>
    </w:rPr>
  </w:style>
  <w:style w:type="paragraph" w:customStyle="1" w:styleId="TimeNewroman">
    <w:name w:val="Time New roman"/>
    <w:basedOn w:val="Normal"/>
    <w:link w:val="TimeNewromanChar"/>
    <w:rsid w:val="00212301"/>
    <w:pPr>
      <w:spacing w:before="80" w:after="0" w:line="240" w:lineRule="auto"/>
      <w:ind w:firstLine="720"/>
      <w:jc w:val="both"/>
    </w:pPr>
    <w:rPr>
      <w:rFonts w:eastAsia="Times New Roman"/>
      <w:color w:val="0000FF"/>
      <w:sz w:val="24"/>
      <w:szCs w:val="24"/>
    </w:rPr>
  </w:style>
  <w:style w:type="character" w:customStyle="1" w:styleId="TimeNewromanChar">
    <w:name w:val="Time New roman Char"/>
    <w:link w:val="TimeNewroman"/>
    <w:rsid w:val="00212301"/>
    <w:rPr>
      <w:rFonts w:eastAsia="Times New Roman" w:cs="Times New Roman"/>
      <w:color w:val="0000FF"/>
      <w:sz w:val="24"/>
      <w:szCs w:val="24"/>
      <w:lang w:val="en-US"/>
    </w:rPr>
  </w:style>
  <w:style w:type="paragraph" w:styleId="FootnoteText">
    <w:name w:val="footnote text"/>
    <w:basedOn w:val="Normal"/>
    <w:link w:val="FootnoteTextChar"/>
    <w:rsid w:val="00212301"/>
    <w:pPr>
      <w:spacing w:after="0" w:line="240" w:lineRule="auto"/>
    </w:pPr>
    <w:rPr>
      <w:rFonts w:ascii=".VnTime" w:eastAsia="Times New Roman" w:hAnsi=".VnTime"/>
      <w:sz w:val="20"/>
      <w:szCs w:val="20"/>
    </w:rPr>
  </w:style>
  <w:style w:type="character" w:customStyle="1" w:styleId="FootnoteTextChar">
    <w:name w:val="Footnote Text Char"/>
    <w:basedOn w:val="DefaultParagraphFont"/>
    <w:link w:val="FootnoteText"/>
    <w:rsid w:val="00212301"/>
    <w:rPr>
      <w:rFonts w:ascii=".VnTime" w:eastAsia="Times New Roman" w:hAnsi=".VnTime" w:cs="Times New Roman"/>
      <w:sz w:val="20"/>
      <w:szCs w:val="20"/>
      <w:lang w:val="en-US"/>
    </w:rPr>
  </w:style>
  <w:style w:type="character" w:styleId="FootnoteReference">
    <w:name w:val="footnote reference"/>
    <w:aliases w:val="Ref,de nota al pie,Footnote text,ftref,BearingPoint,16 Point,Superscript 6 Point,fr,Footnote Text1,f1,Footnote + Arial,10 pt,Black,Footnote Text11,f,(NECG) Footnote Reference,BVI fnr,footnote ref,Footnote text + 13 pt,Re,SUPERS,Footno"/>
    <w:link w:val="FootnoteCharCharCharCharCharChar"/>
    <w:qFormat/>
    <w:rsid w:val="00212301"/>
    <w:rPr>
      <w:vertAlign w:val="superscript"/>
    </w:rPr>
  </w:style>
  <w:style w:type="character" w:customStyle="1" w:styleId="Heading2Char">
    <w:name w:val="Heading 2 Char"/>
    <w:basedOn w:val="DefaultParagraphFont"/>
    <w:link w:val="Heading2"/>
    <w:rsid w:val="00182C05"/>
    <w:rPr>
      <w:rFonts w:ascii=".VnTimeH" w:eastAsia="Times New Roman" w:hAnsi=".VnTimeH" w:cs="Times New Roman"/>
      <w:b/>
      <w:szCs w:val="20"/>
      <w:lang w:val="en-US"/>
    </w:rPr>
  </w:style>
  <w:style w:type="paragraph" w:styleId="Footer">
    <w:name w:val="footer"/>
    <w:basedOn w:val="Normal"/>
    <w:link w:val="FooterChar"/>
    <w:uiPriority w:val="99"/>
    <w:unhideWhenUsed/>
    <w:rsid w:val="00E37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284"/>
    <w:rPr>
      <w:rFonts w:eastAsia="Calibri" w:cs="Times New Roman"/>
      <w:lang w:val="en-US"/>
    </w:rPr>
  </w:style>
  <w:style w:type="character" w:customStyle="1" w:styleId="BodyTextIndent2Char">
    <w:name w:val="Body Text Indent 2 Char"/>
    <w:link w:val="BodyTextIndent2"/>
    <w:locked/>
    <w:rsid w:val="00BA5534"/>
    <w:rPr>
      <w:szCs w:val="28"/>
    </w:rPr>
  </w:style>
  <w:style w:type="paragraph" w:styleId="BodyTextIndent2">
    <w:name w:val="Body Text Indent 2"/>
    <w:basedOn w:val="Normal"/>
    <w:link w:val="BodyTextIndent2Char"/>
    <w:rsid w:val="00BA5534"/>
    <w:pPr>
      <w:spacing w:before="60" w:after="60" w:line="240" w:lineRule="auto"/>
      <w:ind w:firstLine="567"/>
      <w:jc w:val="both"/>
    </w:pPr>
    <w:rPr>
      <w:rFonts w:eastAsiaTheme="minorHAnsi" w:cstheme="minorBidi"/>
      <w:szCs w:val="28"/>
      <w:lang w:val="vi-VN"/>
    </w:rPr>
  </w:style>
  <w:style w:type="character" w:customStyle="1" w:styleId="BodyTextIndent2Char1">
    <w:name w:val="Body Text Indent 2 Char1"/>
    <w:basedOn w:val="DefaultParagraphFont"/>
    <w:uiPriority w:val="99"/>
    <w:semiHidden/>
    <w:rsid w:val="00BA5534"/>
    <w:rPr>
      <w:rFonts w:eastAsia="Calibri" w:cs="Times New Roman"/>
      <w:lang w:val="en-US"/>
    </w:rPr>
  </w:style>
  <w:style w:type="paragraph" w:styleId="NormalWeb">
    <w:name w:val="Normal (Web)"/>
    <w:aliases w:val="Normal (Web) Char,Char Char Char Char Char Char Char Char Char Char,Char Char Char Char Char Char Char Char Char Char Char,Normal (Web) Char Char,Char Char25,표준 (웹),Char Char Char,Char Char5,webb,Обычный (веб)1,Обычный (веб) Знак"/>
    <w:basedOn w:val="Normal"/>
    <w:link w:val="NormalWebChar1"/>
    <w:uiPriority w:val="99"/>
    <w:qFormat/>
    <w:rsid w:val="00BA5534"/>
    <w:pPr>
      <w:spacing w:before="100" w:beforeAutospacing="1" w:after="100" w:afterAutospacing="1" w:line="240" w:lineRule="auto"/>
    </w:pPr>
    <w:rPr>
      <w:rFonts w:eastAsia="Times New Roman"/>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A5534"/>
    <w:pPr>
      <w:spacing w:line="240" w:lineRule="exact"/>
    </w:pPr>
    <w:rPr>
      <w:rFonts w:ascii="Arial" w:eastAsia="Times New Roman" w:hAnsi="Arial" w:cs="Arial"/>
      <w:sz w:val="22"/>
    </w:rPr>
  </w:style>
  <w:style w:type="paragraph" w:styleId="ListParagraph">
    <w:name w:val="List Paragraph"/>
    <w:basedOn w:val="Normal"/>
    <w:uiPriority w:val="34"/>
    <w:qFormat/>
    <w:rsid w:val="00CF03EE"/>
    <w:pPr>
      <w:ind w:left="720"/>
      <w:contextualSpacing/>
    </w:pPr>
  </w:style>
  <w:style w:type="character" w:styleId="Hyperlink">
    <w:name w:val="Hyperlink"/>
    <w:basedOn w:val="DefaultParagraphFont"/>
    <w:uiPriority w:val="99"/>
    <w:semiHidden/>
    <w:unhideWhenUsed/>
    <w:rsid w:val="007F02A3"/>
    <w:rPr>
      <w:color w:val="0563C1"/>
      <w:u w:val="single"/>
    </w:rPr>
  </w:style>
  <w:style w:type="paragraph" w:styleId="BalloonText">
    <w:name w:val="Balloon Text"/>
    <w:basedOn w:val="Normal"/>
    <w:link w:val="BalloonTextChar"/>
    <w:uiPriority w:val="99"/>
    <w:semiHidden/>
    <w:unhideWhenUsed/>
    <w:rsid w:val="006462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201"/>
    <w:rPr>
      <w:rFonts w:ascii="Tahoma" w:eastAsia="Calibri" w:hAnsi="Tahoma" w:cs="Tahoma"/>
      <w:sz w:val="16"/>
      <w:szCs w:val="16"/>
      <w:lang w:val="en-US"/>
    </w:rPr>
  </w:style>
  <w:style w:type="character" w:customStyle="1" w:styleId="Heading3Char">
    <w:name w:val="Heading 3 Char"/>
    <w:basedOn w:val="DefaultParagraphFont"/>
    <w:link w:val="Heading3"/>
    <w:uiPriority w:val="9"/>
    <w:semiHidden/>
    <w:rsid w:val="00022FB0"/>
    <w:rPr>
      <w:rFonts w:asciiTheme="majorHAnsi" w:eastAsiaTheme="majorEastAsia" w:hAnsiTheme="majorHAnsi" w:cstheme="majorBidi"/>
      <w:b/>
      <w:bCs/>
      <w:color w:val="4F81BD" w:themeColor="accent1"/>
      <w:lang w:val="en-US"/>
    </w:rPr>
  </w:style>
  <w:style w:type="character" w:styleId="Strong">
    <w:name w:val="Strong"/>
    <w:qFormat/>
    <w:rsid w:val="0012453C"/>
    <w:rPr>
      <w:b/>
      <w:bCs/>
    </w:rPr>
  </w:style>
  <w:style w:type="paragraph" w:styleId="ListBullet">
    <w:name w:val="List Bullet"/>
    <w:basedOn w:val="Normal"/>
    <w:unhideWhenUsed/>
    <w:rsid w:val="00763B69"/>
    <w:pPr>
      <w:numPr>
        <w:numId w:val="2"/>
      </w:numPr>
      <w:spacing w:after="0" w:line="240" w:lineRule="auto"/>
    </w:pPr>
    <w:rPr>
      <w:rFonts w:eastAsia="Times New Roman"/>
      <w:sz w:val="20"/>
      <w:szCs w:val="20"/>
    </w:rPr>
  </w:style>
  <w:style w:type="paragraph" w:customStyle="1" w:styleId="FootnoteCharCharCharCharCharChar">
    <w:name w:val="Footnote Char Char Char Char Char Char"/>
    <w:aliases w:val="Footnote text Char Char Char Char Char Char,ftref Char Char Char Char Char Char,BearingPoint Char Char Char Char Char Char,16 Point Char Char Char Char Char Char,Footnote Char Char Char,ftref Cha"/>
    <w:basedOn w:val="Normal"/>
    <w:link w:val="FootnoteReference"/>
    <w:rsid w:val="007458D8"/>
    <w:pPr>
      <w:spacing w:line="240" w:lineRule="exact"/>
    </w:pPr>
    <w:rPr>
      <w:rFonts w:eastAsiaTheme="minorHAnsi" w:cstheme="minorBidi"/>
      <w:vertAlign w:val="superscript"/>
      <w:lang w:val="vi-VN"/>
    </w:rPr>
  </w:style>
  <w:style w:type="paragraph" w:styleId="BodyText2">
    <w:name w:val="Body Text 2"/>
    <w:basedOn w:val="Normal"/>
    <w:link w:val="BodyText2Char"/>
    <w:uiPriority w:val="99"/>
    <w:unhideWhenUsed/>
    <w:rsid w:val="00EE4206"/>
    <w:pPr>
      <w:spacing w:after="120" w:line="480" w:lineRule="auto"/>
    </w:pPr>
  </w:style>
  <w:style w:type="character" w:customStyle="1" w:styleId="BodyText2Char">
    <w:name w:val="Body Text 2 Char"/>
    <w:basedOn w:val="DefaultParagraphFont"/>
    <w:link w:val="BodyText2"/>
    <w:uiPriority w:val="99"/>
    <w:rsid w:val="00EE4206"/>
    <w:rPr>
      <w:rFonts w:eastAsia="Calibri" w:cs="Times New Roman"/>
      <w:lang w:val="en-US"/>
    </w:rPr>
  </w:style>
  <w:style w:type="character" w:customStyle="1" w:styleId="NormalWebChar1">
    <w:name w:val="Normal (Web) Char1"/>
    <w:aliases w:val="Normal (Web) Char Char1,Char Char Char Char Char Char Char Char Char Char Char1,Char Char Char Char Char Char Char Char Char Char Char Char,Normal (Web) Char Char Char,Char Char25 Char,표준 (웹) Char,Char Char Char Char,Char Char5 Char"/>
    <w:link w:val="NormalWeb"/>
    <w:uiPriority w:val="99"/>
    <w:qFormat/>
    <w:locked/>
    <w:rsid w:val="00EE4206"/>
    <w:rPr>
      <w:rFonts w:eastAsia="Times New Roman" w:cs="Times New Roman"/>
      <w:sz w:val="24"/>
      <w:szCs w:val="24"/>
      <w:lang w:val="en-US"/>
    </w:rPr>
  </w:style>
  <w:style w:type="table" w:styleId="TableGrid">
    <w:name w:val="Table Grid"/>
    <w:basedOn w:val="TableNormal"/>
    <w:uiPriority w:val="59"/>
    <w:rsid w:val="00DD16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3913">
      <w:bodyDiv w:val="1"/>
      <w:marLeft w:val="0"/>
      <w:marRight w:val="0"/>
      <w:marTop w:val="0"/>
      <w:marBottom w:val="0"/>
      <w:divBdr>
        <w:top w:val="none" w:sz="0" w:space="0" w:color="auto"/>
        <w:left w:val="none" w:sz="0" w:space="0" w:color="auto"/>
        <w:bottom w:val="none" w:sz="0" w:space="0" w:color="auto"/>
        <w:right w:val="none" w:sz="0" w:space="0" w:color="auto"/>
      </w:divBdr>
      <w:divsChild>
        <w:div w:id="2070566973">
          <w:marLeft w:val="0"/>
          <w:marRight w:val="0"/>
          <w:marTop w:val="0"/>
          <w:marBottom w:val="0"/>
          <w:divBdr>
            <w:top w:val="none" w:sz="0" w:space="0" w:color="auto"/>
            <w:left w:val="none" w:sz="0" w:space="0" w:color="auto"/>
            <w:bottom w:val="none" w:sz="0" w:space="0" w:color="auto"/>
            <w:right w:val="none" w:sz="0" w:space="0" w:color="auto"/>
          </w:divBdr>
          <w:divsChild>
            <w:div w:id="1653296170">
              <w:marLeft w:val="-150"/>
              <w:marRight w:val="-150"/>
              <w:marTop w:val="0"/>
              <w:marBottom w:val="0"/>
              <w:divBdr>
                <w:top w:val="none" w:sz="0" w:space="0" w:color="auto"/>
                <w:left w:val="none" w:sz="0" w:space="0" w:color="auto"/>
                <w:bottom w:val="none" w:sz="0" w:space="0" w:color="auto"/>
                <w:right w:val="none" w:sz="0" w:space="0" w:color="auto"/>
              </w:divBdr>
              <w:divsChild>
                <w:div w:id="1194225892">
                  <w:marLeft w:val="0"/>
                  <w:marRight w:val="0"/>
                  <w:marTop w:val="0"/>
                  <w:marBottom w:val="0"/>
                  <w:divBdr>
                    <w:top w:val="none" w:sz="0" w:space="0" w:color="auto"/>
                    <w:left w:val="none" w:sz="0" w:space="0" w:color="auto"/>
                    <w:bottom w:val="none" w:sz="0" w:space="0" w:color="auto"/>
                    <w:right w:val="none" w:sz="0" w:space="0" w:color="auto"/>
                  </w:divBdr>
                  <w:divsChild>
                    <w:div w:id="2133093441">
                      <w:marLeft w:val="0"/>
                      <w:marRight w:val="0"/>
                      <w:marTop w:val="0"/>
                      <w:marBottom w:val="0"/>
                      <w:divBdr>
                        <w:top w:val="none" w:sz="0" w:space="0" w:color="auto"/>
                        <w:left w:val="none" w:sz="0" w:space="0" w:color="auto"/>
                        <w:bottom w:val="none" w:sz="0" w:space="0" w:color="auto"/>
                        <w:right w:val="none" w:sz="0" w:space="0" w:color="auto"/>
                      </w:divBdr>
                      <w:divsChild>
                        <w:div w:id="1445885119">
                          <w:marLeft w:val="0"/>
                          <w:marRight w:val="0"/>
                          <w:marTop w:val="0"/>
                          <w:marBottom w:val="0"/>
                          <w:divBdr>
                            <w:top w:val="none" w:sz="0" w:space="0" w:color="auto"/>
                            <w:left w:val="none" w:sz="0" w:space="0" w:color="auto"/>
                            <w:bottom w:val="none" w:sz="0" w:space="0" w:color="auto"/>
                            <w:right w:val="none" w:sz="0" w:space="0" w:color="auto"/>
                          </w:divBdr>
                          <w:divsChild>
                            <w:div w:id="1677808152">
                              <w:marLeft w:val="0"/>
                              <w:marRight w:val="0"/>
                              <w:marTop w:val="0"/>
                              <w:marBottom w:val="0"/>
                              <w:divBdr>
                                <w:top w:val="none" w:sz="0" w:space="0" w:color="auto"/>
                                <w:left w:val="none" w:sz="0" w:space="0" w:color="auto"/>
                                <w:bottom w:val="none" w:sz="0" w:space="0" w:color="auto"/>
                                <w:right w:val="none" w:sz="0" w:space="0" w:color="auto"/>
                              </w:divBdr>
                              <w:divsChild>
                                <w:div w:id="909273478">
                                  <w:marLeft w:val="0"/>
                                  <w:marRight w:val="0"/>
                                  <w:marTop w:val="0"/>
                                  <w:marBottom w:val="0"/>
                                  <w:divBdr>
                                    <w:top w:val="none" w:sz="0" w:space="0" w:color="auto"/>
                                    <w:left w:val="none" w:sz="0" w:space="0" w:color="auto"/>
                                    <w:bottom w:val="none" w:sz="0" w:space="0" w:color="auto"/>
                                    <w:right w:val="none" w:sz="0" w:space="0" w:color="auto"/>
                                  </w:divBdr>
                                  <w:divsChild>
                                    <w:div w:id="99634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96990">
                              <w:marLeft w:val="0"/>
                              <w:marRight w:val="0"/>
                              <w:marTop w:val="0"/>
                              <w:marBottom w:val="0"/>
                              <w:divBdr>
                                <w:top w:val="none" w:sz="0" w:space="0" w:color="auto"/>
                                <w:left w:val="none" w:sz="0" w:space="0" w:color="auto"/>
                                <w:bottom w:val="none" w:sz="0" w:space="0" w:color="auto"/>
                                <w:right w:val="none" w:sz="0" w:space="0" w:color="auto"/>
                              </w:divBdr>
                              <w:divsChild>
                                <w:div w:id="1955596503">
                                  <w:marLeft w:val="0"/>
                                  <w:marRight w:val="0"/>
                                  <w:marTop w:val="0"/>
                                  <w:marBottom w:val="0"/>
                                  <w:divBdr>
                                    <w:top w:val="none" w:sz="0" w:space="0" w:color="auto"/>
                                    <w:left w:val="none" w:sz="0" w:space="0" w:color="auto"/>
                                    <w:bottom w:val="none" w:sz="0" w:space="0" w:color="auto"/>
                                    <w:right w:val="none" w:sz="0" w:space="0" w:color="auto"/>
                                  </w:divBdr>
                                  <w:divsChild>
                                    <w:div w:id="359087177">
                                      <w:marLeft w:val="0"/>
                                      <w:marRight w:val="0"/>
                                      <w:marTop w:val="0"/>
                                      <w:marBottom w:val="0"/>
                                      <w:divBdr>
                                        <w:top w:val="none" w:sz="0" w:space="0" w:color="auto"/>
                                        <w:left w:val="none" w:sz="0" w:space="0" w:color="auto"/>
                                        <w:bottom w:val="none" w:sz="0" w:space="0" w:color="auto"/>
                                        <w:right w:val="none" w:sz="0" w:space="0" w:color="auto"/>
                                      </w:divBdr>
                                    </w:div>
                                    <w:div w:id="1769963208">
                                      <w:marLeft w:val="0"/>
                                      <w:marRight w:val="0"/>
                                      <w:marTop w:val="0"/>
                                      <w:marBottom w:val="0"/>
                                      <w:divBdr>
                                        <w:top w:val="none" w:sz="0" w:space="0" w:color="auto"/>
                                        <w:left w:val="none" w:sz="0" w:space="0" w:color="auto"/>
                                        <w:bottom w:val="none" w:sz="0" w:space="0" w:color="auto"/>
                                        <w:right w:val="none" w:sz="0" w:space="0" w:color="auto"/>
                                      </w:divBdr>
                                      <w:divsChild>
                                        <w:div w:id="1282299805">
                                          <w:marLeft w:val="0"/>
                                          <w:marRight w:val="0"/>
                                          <w:marTop w:val="0"/>
                                          <w:marBottom w:val="0"/>
                                          <w:divBdr>
                                            <w:top w:val="none" w:sz="0" w:space="0" w:color="auto"/>
                                            <w:left w:val="none" w:sz="0" w:space="0" w:color="auto"/>
                                            <w:bottom w:val="none" w:sz="0" w:space="0" w:color="auto"/>
                                            <w:right w:val="none" w:sz="0" w:space="0" w:color="auto"/>
                                          </w:divBdr>
                                        </w:div>
                                        <w:div w:id="1269198681">
                                          <w:marLeft w:val="0"/>
                                          <w:marRight w:val="0"/>
                                          <w:marTop w:val="0"/>
                                          <w:marBottom w:val="0"/>
                                          <w:divBdr>
                                            <w:top w:val="none" w:sz="0" w:space="0" w:color="auto"/>
                                            <w:left w:val="none" w:sz="0" w:space="0" w:color="auto"/>
                                            <w:bottom w:val="none" w:sz="0" w:space="0" w:color="auto"/>
                                            <w:right w:val="none" w:sz="0" w:space="0" w:color="auto"/>
                                          </w:divBdr>
                                        </w:div>
                                        <w:div w:id="1368096709">
                                          <w:marLeft w:val="0"/>
                                          <w:marRight w:val="0"/>
                                          <w:marTop w:val="0"/>
                                          <w:marBottom w:val="0"/>
                                          <w:divBdr>
                                            <w:top w:val="none" w:sz="0" w:space="0" w:color="auto"/>
                                            <w:left w:val="none" w:sz="0" w:space="0" w:color="auto"/>
                                            <w:bottom w:val="none" w:sz="0" w:space="0" w:color="auto"/>
                                            <w:right w:val="none" w:sz="0" w:space="0" w:color="auto"/>
                                          </w:divBdr>
                                        </w:div>
                                        <w:div w:id="1472208539">
                                          <w:marLeft w:val="0"/>
                                          <w:marRight w:val="0"/>
                                          <w:marTop w:val="0"/>
                                          <w:marBottom w:val="0"/>
                                          <w:divBdr>
                                            <w:top w:val="none" w:sz="0" w:space="0" w:color="auto"/>
                                            <w:left w:val="none" w:sz="0" w:space="0" w:color="auto"/>
                                            <w:bottom w:val="none" w:sz="0" w:space="0" w:color="auto"/>
                                            <w:right w:val="none" w:sz="0" w:space="0" w:color="auto"/>
                                          </w:divBdr>
                                        </w:div>
                                        <w:div w:id="6050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4391">
                      <w:marLeft w:val="0"/>
                      <w:marRight w:val="0"/>
                      <w:marTop w:val="0"/>
                      <w:marBottom w:val="0"/>
                      <w:divBdr>
                        <w:top w:val="none" w:sz="0" w:space="0" w:color="auto"/>
                        <w:left w:val="none" w:sz="0" w:space="0" w:color="auto"/>
                        <w:bottom w:val="none" w:sz="0" w:space="0" w:color="auto"/>
                        <w:right w:val="none" w:sz="0" w:space="0" w:color="auto"/>
                      </w:divBdr>
                      <w:divsChild>
                        <w:div w:id="1147012126">
                          <w:marLeft w:val="0"/>
                          <w:marRight w:val="0"/>
                          <w:marTop w:val="0"/>
                          <w:marBottom w:val="300"/>
                          <w:divBdr>
                            <w:top w:val="none" w:sz="0" w:space="0" w:color="auto"/>
                            <w:left w:val="none" w:sz="0" w:space="0" w:color="auto"/>
                            <w:bottom w:val="none" w:sz="0" w:space="0" w:color="auto"/>
                            <w:right w:val="none" w:sz="0" w:space="0" w:color="auto"/>
                          </w:divBdr>
                          <w:divsChild>
                            <w:div w:id="533543963">
                              <w:marLeft w:val="0"/>
                              <w:marRight w:val="0"/>
                              <w:marTop w:val="0"/>
                              <w:marBottom w:val="0"/>
                              <w:divBdr>
                                <w:top w:val="none" w:sz="0" w:space="0" w:color="DDDDDD"/>
                                <w:left w:val="none" w:sz="0" w:space="0" w:color="DDDDDD"/>
                                <w:bottom w:val="none" w:sz="0" w:space="0" w:color="auto"/>
                                <w:right w:val="none" w:sz="0" w:space="0" w:color="DDDDDD"/>
                              </w:divBdr>
                            </w:div>
                            <w:div w:id="1952323904">
                              <w:marLeft w:val="0"/>
                              <w:marRight w:val="0"/>
                              <w:marTop w:val="0"/>
                              <w:marBottom w:val="0"/>
                              <w:divBdr>
                                <w:top w:val="none" w:sz="0" w:space="0" w:color="auto"/>
                                <w:left w:val="none" w:sz="0" w:space="0" w:color="auto"/>
                                <w:bottom w:val="none" w:sz="0" w:space="0" w:color="auto"/>
                                <w:right w:val="none" w:sz="0" w:space="0" w:color="auto"/>
                              </w:divBdr>
                              <w:divsChild>
                                <w:div w:id="1116485165">
                                  <w:marLeft w:val="0"/>
                                  <w:marRight w:val="0"/>
                                  <w:marTop w:val="0"/>
                                  <w:marBottom w:val="0"/>
                                  <w:divBdr>
                                    <w:top w:val="none" w:sz="0" w:space="0" w:color="auto"/>
                                    <w:left w:val="none" w:sz="0" w:space="0" w:color="auto"/>
                                    <w:bottom w:val="none" w:sz="0" w:space="0" w:color="auto"/>
                                    <w:right w:val="none" w:sz="0" w:space="0" w:color="auto"/>
                                  </w:divBdr>
                                  <w:divsChild>
                                    <w:div w:id="943076617">
                                      <w:marLeft w:val="0"/>
                                      <w:marRight w:val="0"/>
                                      <w:marTop w:val="0"/>
                                      <w:marBottom w:val="0"/>
                                      <w:divBdr>
                                        <w:top w:val="none" w:sz="0" w:space="0" w:color="auto"/>
                                        <w:left w:val="none" w:sz="0" w:space="0" w:color="auto"/>
                                        <w:bottom w:val="none" w:sz="0" w:space="0" w:color="auto"/>
                                        <w:right w:val="none" w:sz="0" w:space="0" w:color="auto"/>
                                      </w:divBdr>
                                      <w:divsChild>
                                        <w:div w:id="161045227">
                                          <w:marLeft w:val="0"/>
                                          <w:marRight w:val="0"/>
                                          <w:marTop w:val="0"/>
                                          <w:marBottom w:val="0"/>
                                          <w:divBdr>
                                            <w:top w:val="none" w:sz="0" w:space="0" w:color="auto"/>
                                            <w:left w:val="none" w:sz="0" w:space="0" w:color="auto"/>
                                            <w:bottom w:val="none" w:sz="0" w:space="0" w:color="auto"/>
                                            <w:right w:val="none" w:sz="0" w:space="0" w:color="auto"/>
                                          </w:divBdr>
                                          <w:divsChild>
                                            <w:div w:id="1806005349">
                                              <w:marLeft w:val="0"/>
                                              <w:marRight w:val="0"/>
                                              <w:marTop w:val="0"/>
                                              <w:marBottom w:val="300"/>
                                              <w:divBdr>
                                                <w:top w:val="none" w:sz="0" w:space="0" w:color="auto"/>
                                                <w:left w:val="none" w:sz="0" w:space="0" w:color="auto"/>
                                                <w:bottom w:val="none" w:sz="0" w:space="0" w:color="auto"/>
                                                <w:right w:val="none" w:sz="0" w:space="0" w:color="auto"/>
                                              </w:divBdr>
                                              <w:divsChild>
                                                <w:div w:id="1997563630">
                                                  <w:marLeft w:val="0"/>
                                                  <w:marRight w:val="0"/>
                                                  <w:marTop w:val="0"/>
                                                  <w:marBottom w:val="150"/>
                                                  <w:divBdr>
                                                    <w:top w:val="none" w:sz="0" w:space="0" w:color="auto"/>
                                                    <w:left w:val="none" w:sz="0" w:space="0" w:color="auto"/>
                                                    <w:bottom w:val="none" w:sz="0" w:space="0" w:color="auto"/>
                                                    <w:right w:val="none" w:sz="0" w:space="0" w:color="auto"/>
                                                  </w:divBdr>
                                                </w:div>
                                              </w:divsChild>
                                            </w:div>
                                            <w:div w:id="331374742">
                                              <w:marLeft w:val="0"/>
                                              <w:marRight w:val="0"/>
                                              <w:marTop w:val="0"/>
                                              <w:marBottom w:val="300"/>
                                              <w:divBdr>
                                                <w:top w:val="none" w:sz="0" w:space="0" w:color="auto"/>
                                                <w:left w:val="none" w:sz="0" w:space="0" w:color="auto"/>
                                                <w:bottom w:val="none" w:sz="0" w:space="0" w:color="auto"/>
                                                <w:right w:val="none" w:sz="0" w:space="0" w:color="auto"/>
                                              </w:divBdr>
                                              <w:divsChild>
                                                <w:div w:id="1811165882">
                                                  <w:marLeft w:val="0"/>
                                                  <w:marRight w:val="0"/>
                                                  <w:marTop w:val="0"/>
                                                  <w:marBottom w:val="150"/>
                                                  <w:divBdr>
                                                    <w:top w:val="none" w:sz="0" w:space="0" w:color="auto"/>
                                                    <w:left w:val="none" w:sz="0" w:space="0" w:color="auto"/>
                                                    <w:bottom w:val="none" w:sz="0" w:space="0" w:color="auto"/>
                                                    <w:right w:val="none" w:sz="0" w:space="0" w:color="auto"/>
                                                  </w:divBdr>
                                                </w:div>
                                              </w:divsChild>
                                            </w:div>
                                            <w:div w:id="1447653863">
                                              <w:marLeft w:val="0"/>
                                              <w:marRight w:val="0"/>
                                              <w:marTop w:val="0"/>
                                              <w:marBottom w:val="300"/>
                                              <w:divBdr>
                                                <w:top w:val="none" w:sz="0" w:space="0" w:color="auto"/>
                                                <w:left w:val="none" w:sz="0" w:space="0" w:color="auto"/>
                                                <w:bottom w:val="none" w:sz="0" w:space="0" w:color="auto"/>
                                                <w:right w:val="none" w:sz="0" w:space="0" w:color="auto"/>
                                              </w:divBdr>
                                              <w:divsChild>
                                                <w:div w:id="192379705">
                                                  <w:marLeft w:val="0"/>
                                                  <w:marRight w:val="0"/>
                                                  <w:marTop w:val="0"/>
                                                  <w:marBottom w:val="150"/>
                                                  <w:divBdr>
                                                    <w:top w:val="none" w:sz="0" w:space="0" w:color="auto"/>
                                                    <w:left w:val="none" w:sz="0" w:space="0" w:color="auto"/>
                                                    <w:bottom w:val="none" w:sz="0" w:space="0" w:color="auto"/>
                                                    <w:right w:val="none" w:sz="0" w:space="0" w:color="auto"/>
                                                  </w:divBdr>
                                                </w:div>
                                              </w:divsChild>
                                            </w:div>
                                            <w:div w:id="1568760367">
                                              <w:marLeft w:val="0"/>
                                              <w:marRight w:val="0"/>
                                              <w:marTop w:val="0"/>
                                              <w:marBottom w:val="300"/>
                                              <w:divBdr>
                                                <w:top w:val="none" w:sz="0" w:space="0" w:color="auto"/>
                                                <w:left w:val="none" w:sz="0" w:space="0" w:color="auto"/>
                                                <w:bottom w:val="none" w:sz="0" w:space="0" w:color="auto"/>
                                                <w:right w:val="none" w:sz="0" w:space="0" w:color="auto"/>
                                              </w:divBdr>
                                              <w:divsChild>
                                                <w:div w:id="1131634850">
                                                  <w:marLeft w:val="0"/>
                                                  <w:marRight w:val="0"/>
                                                  <w:marTop w:val="0"/>
                                                  <w:marBottom w:val="150"/>
                                                  <w:divBdr>
                                                    <w:top w:val="none" w:sz="0" w:space="0" w:color="auto"/>
                                                    <w:left w:val="none" w:sz="0" w:space="0" w:color="auto"/>
                                                    <w:bottom w:val="none" w:sz="0" w:space="0" w:color="auto"/>
                                                    <w:right w:val="none" w:sz="0" w:space="0" w:color="auto"/>
                                                  </w:divBdr>
                                                </w:div>
                                              </w:divsChild>
                                            </w:div>
                                            <w:div w:id="513082176">
                                              <w:marLeft w:val="0"/>
                                              <w:marRight w:val="0"/>
                                              <w:marTop w:val="0"/>
                                              <w:marBottom w:val="300"/>
                                              <w:divBdr>
                                                <w:top w:val="none" w:sz="0" w:space="0" w:color="auto"/>
                                                <w:left w:val="none" w:sz="0" w:space="0" w:color="auto"/>
                                                <w:bottom w:val="none" w:sz="0" w:space="0" w:color="auto"/>
                                                <w:right w:val="none" w:sz="0" w:space="0" w:color="auto"/>
                                              </w:divBdr>
                                              <w:divsChild>
                                                <w:div w:id="1396395458">
                                                  <w:marLeft w:val="0"/>
                                                  <w:marRight w:val="0"/>
                                                  <w:marTop w:val="0"/>
                                                  <w:marBottom w:val="150"/>
                                                  <w:divBdr>
                                                    <w:top w:val="none" w:sz="0" w:space="0" w:color="auto"/>
                                                    <w:left w:val="none" w:sz="0" w:space="0" w:color="auto"/>
                                                    <w:bottom w:val="none" w:sz="0" w:space="0" w:color="auto"/>
                                                    <w:right w:val="none" w:sz="0" w:space="0" w:color="auto"/>
                                                  </w:divBdr>
                                                </w:div>
                                              </w:divsChild>
                                            </w:div>
                                            <w:div w:id="1635481282">
                                              <w:marLeft w:val="0"/>
                                              <w:marRight w:val="0"/>
                                              <w:marTop w:val="0"/>
                                              <w:marBottom w:val="300"/>
                                              <w:divBdr>
                                                <w:top w:val="none" w:sz="0" w:space="0" w:color="auto"/>
                                                <w:left w:val="none" w:sz="0" w:space="0" w:color="auto"/>
                                                <w:bottom w:val="none" w:sz="0" w:space="0" w:color="auto"/>
                                                <w:right w:val="none" w:sz="0" w:space="0" w:color="auto"/>
                                              </w:divBdr>
                                              <w:divsChild>
                                                <w:div w:id="804810672">
                                                  <w:marLeft w:val="0"/>
                                                  <w:marRight w:val="0"/>
                                                  <w:marTop w:val="0"/>
                                                  <w:marBottom w:val="150"/>
                                                  <w:divBdr>
                                                    <w:top w:val="none" w:sz="0" w:space="0" w:color="auto"/>
                                                    <w:left w:val="none" w:sz="0" w:space="0" w:color="auto"/>
                                                    <w:bottom w:val="none" w:sz="0" w:space="0" w:color="auto"/>
                                                    <w:right w:val="none" w:sz="0" w:space="0" w:color="auto"/>
                                                  </w:divBdr>
                                                </w:div>
                                              </w:divsChild>
                                            </w:div>
                                            <w:div w:id="1503810286">
                                              <w:marLeft w:val="0"/>
                                              <w:marRight w:val="0"/>
                                              <w:marTop w:val="0"/>
                                              <w:marBottom w:val="300"/>
                                              <w:divBdr>
                                                <w:top w:val="none" w:sz="0" w:space="0" w:color="auto"/>
                                                <w:left w:val="none" w:sz="0" w:space="0" w:color="auto"/>
                                                <w:bottom w:val="none" w:sz="0" w:space="0" w:color="auto"/>
                                                <w:right w:val="none" w:sz="0" w:space="0" w:color="auto"/>
                                              </w:divBdr>
                                              <w:divsChild>
                                                <w:div w:id="184297213">
                                                  <w:marLeft w:val="0"/>
                                                  <w:marRight w:val="0"/>
                                                  <w:marTop w:val="0"/>
                                                  <w:marBottom w:val="150"/>
                                                  <w:divBdr>
                                                    <w:top w:val="none" w:sz="0" w:space="0" w:color="auto"/>
                                                    <w:left w:val="none" w:sz="0" w:space="0" w:color="auto"/>
                                                    <w:bottom w:val="none" w:sz="0" w:space="0" w:color="auto"/>
                                                    <w:right w:val="none" w:sz="0" w:space="0" w:color="auto"/>
                                                  </w:divBdr>
                                                </w:div>
                                              </w:divsChild>
                                            </w:div>
                                            <w:div w:id="210074515">
                                              <w:marLeft w:val="0"/>
                                              <w:marRight w:val="0"/>
                                              <w:marTop w:val="0"/>
                                              <w:marBottom w:val="300"/>
                                              <w:divBdr>
                                                <w:top w:val="none" w:sz="0" w:space="0" w:color="auto"/>
                                                <w:left w:val="none" w:sz="0" w:space="0" w:color="auto"/>
                                                <w:bottom w:val="none" w:sz="0" w:space="0" w:color="auto"/>
                                                <w:right w:val="none" w:sz="0" w:space="0" w:color="auto"/>
                                              </w:divBdr>
                                              <w:divsChild>
                                                <w:div w:id="567113673">
                                                  <w:marLeft w:val="0"/>
                                                  <w:marRight w:val="0"/>
                                                  <w:marTop w:val="0"/>
                                                  <w:marBottom w:val="150"/>
                                                  <w:divBdr>
                                                    <w:top w:val="none" w:sz="0" w:space="0" w:color="auto"/>
                                                    <w:left w:val="none" w:sz="0" w:space="0" w:color="auto"/>
                                                    <w:bottom w:val="none" w:sz="0" w:space="0" w:color="auto"/>
                                                    <w:right w:val="none" w:sz="0" w:space="0" w:color="auto"/>
                                                  </w:divBdr>
                                                </w:div>
                                              </w:divsChild>
                                            </w:div>
                                            <w:div w:id="1853908518">
                                              <w:marLeft w:val="0"/>
                                              <w:marRight w:val="0"/>
                                              <w:marTop w:val="0"/>
                                              <w:marBottom w:val="300"/>
                                              <w:divBdr>
                                                <w:top w:val="none" w:sz="0" w:space="0" w:color="auto"/>
                                                <w:left w:val="none" w:sz="0" w:space="0" w:color="auto"/>
                                                <w:bottom w:val="none" w:sz="0" w:space="0" w:color="auto"/>
                                                <w:right w:val="none" w:sz="0" w:space="0" w:color="auto"/>
                                              </w:divBdr>
                                              <w:divsChild>
                                                <w:div w:id="1424103181">
                                                  <w:marLeft w:val="0"/>
                                                  <w:marRight w:val="0"/>
                                                  <w:marTop w:val="0"/>
                                                  <w:marBottom w:val="150"/>
                                                  <w:divBdr>
                                                    <w:top w:val="none" w:sz="0" w:space="0" w:color="auto"/>
                                                    <w:left w:val="none" w:sz="0" w:space="0" w:color="auto"/>
                                                    <w:bottom w:val="none" w:sz="0" w:space="0" w:color="auto"/>
                                                    <w:right w:val="none" w:sz="0" w:space="0" w:color="auto"/>
                                                  </w:divBdr>
                                                </w:div>
                                              </w:divsChild>
                                            </w:div>
                                            <w:div w:id="453910866">
                                              <w:marLeft w:val="0"/>
                                              <w:marRight w:val="0"/>
                                              <w:marTop w:val="0"/>
                                              <w:marBottom w:val="300"/>
                                              <w:divBdr>
                                                <w:top w:val="none" w:sz="0" w:space="0" w:color="auto"/>
                                                <w:left w:val="none" w:sz="0" w:space="0" w:color="auto"/>
                                                <w:bottom w:val="none" w:sz="0" w:space="0" w:color="auto"/>
                                                <w:right w:val="none" w:sz="0" w:space="0" w:color="auto"/>
                                              </w:divBdr>
                                              <w:divsChild>
                                                <w:div w:id="1647933496">
                                                  <w:marLeft w:val="0"/>
                                                  <w:marRight w:val="0"/>
                                                  <w:marTop w:val="0"/>
                                                  <w:marBottom w:val="150"/>
                                                  <w:divBdr>
                                                    <w:top w:val="none" w:sz="0" w:space="0" w:color="auto"/>
                                                    <w:left w:val="none" w:sz="0" w:space="0" w:color="auto"/>
                                                    <w:bottom w:val="none" w:sz="0" w:space="0" w:color="auto"/>
                                                    <w:right w:val="none" w:sz="0" w:space="0" w:color="auto"/>
                                                  </w:divBdr>
                                                </w:div>
                                              </w:divsChild>
                                            </w:div>
                                            <w:div w:id="251746486">
                                              <w:marLeft w:val="0"/>
                                              <w:marRight w:val="0"/>
                                              <w:marTop w:val="0"/>
                                              <w:marBottom w:val="300"/>
                                              <w:divBdr>
                                                <w:top w:val="none" w:sz="0" w:space="0" w:color="auto"/>
                                                <w:left w:val="none" w:sz="0" w:space="0" w:color="auto"/>
                                                <w:bottom w:val="none" w:sz="0" w:space="0" w:color="auto"/>
                                                <w:right w:val="none" w:sz="0" w:space="0" w:color="auto"/>
                                              </w:divBdr>
                                              <w:divsChild>
                                                <w:div w:id="1639843050">
                                                  <w:marLeft w:val="0"/>
                                                  <w:marRight w:val="0"/>
                                                  <w:marTop w:val="0"/>
                                                  <w:marBottom w:val="150"/>
                                                  <w:divBdr>
                                                    <w:top w:val="none" w:sz="0" w:space="0" w:color="auto"/>
                                                    <w:left w:val="none" w:sz="0" w:space="0" w:color="auto"/>
                                                    <w:bottom w:val="none" w:sz="0" w:space="0" w:color="auto"/>
                                                    <w:right w:val="none" w:sz="0" w:space="0" w:color="auto"/>
                                                  </w:divBdr>
                                                </w:div>
                                              </w:divsChild>
                                            </w:div>
                                            <w:div w:id="75639044">
                                              <w:marLeft w:val="0"/>
                                              <w:marRight w:val="0"/>
                                              <w:marTop w:val="0"/>
                                              <w:marBottom w:val="300"/>
                                              <w:divBdr>
                                                <w:top w:val="none" w:sz="0" w:space="0" w:color="auto"/>
                                                <w:left w:val="none" w:sz="0" w:space="0" w:color="auto"/>
                                                <w:bottom w:val="none" w:sz="0" w:space="0" w:color="auto"/>
                                                <w:right w:val="none" w:sz="0" w:space="0" w:color="auto"/>
                                              </w:divBdr>
                                              <w:divsChild>
                                                <w:div w:id="1850101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669490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242949">
                  <w:marLeft w:val="0"/>
                  <w:marRight w:val="0"/>
                  <w:marTop w:val="0"/>
                  <w:marBottom w:val="0"/>
                  <w:divBdr>
                    <w:top w:val="none" w:sz="0" w:space="0" w:color="auto"/>
                    <w:left w:val="none" w:sz="0" w:space="0" w:color="auto"/>
                    <w:bottom w:val="none" w:sz="0" w:space="0" w:color="auto"/>
                    <w:right w:val="none" w:sz="0" w:space="0" w:color="auto"/>
                  </w:divBdr>
                  <w:divsChild>
                    <w:div w:id="382288396">
                      <w:marLeft w:val="0"/>
                      <w:marRight w:val="0"/>
                      <w:marTop w:val="0"/>
                      <w:marBottom w:val="0"/>
                      <w:divBdr>
                        <w:top w:val="none" w:sz="0" w:space="0" w:color="auto"/>
                        <w:left w:val="none" w:sz="0" w:space="0" w:color="auto"/>
                        <w:bottom w:val="none" w:sz="0" w:space="0" w:color="auto"/>
                        <w:right w:val="none" w:sz="0" w:space="0" w:color="auto"/>
                      </w:divBdr>
                      <w:divsChild>
                        <w:div w:id="1082263466">
                          <w:marLeft w:val="0"/>
                          <w:marRight w:val="0"/>
                          <w:marTop w:val="0"/>
                          <w:marBottom w:val="0"/>
                          <w:divBdr>
                            <w:top w:val="none" w:sz="0" w:space="0" w:color="auto"/>
                            <w:left w:val="none" w:sz="0" w:space="0" w:color="auto"/>
                            <w:bottom w:val="none" w:sz="0" w:space="0" w:color="auto"/>
                            <w:right w:val="none" w:sz="0" w:space="0" w:color="auto"/>
                          </w:divBdr>
                          <w:divsChild>
                            <w:div w:id="18313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92461">
                      <w:marLeft w:val="0"/>
                      <w:marRight w:val="0"/>
                      <w:marTop w:val="0"/>
                      <w:marBottom w:val="0"/>
                      <w:divBdr>
                        <w:top w:val="none" w:sz="0" w:space="0" w:color="auto"/>
                        <w:left w:val="none" w:sz="0" w:space="0" w:color="auto"/>
                        <w:bottom w:val="none" w:sz="0" w:space="0" w:color="auto"/>
                        <w:right w:val="none" w:sz="0" w:space="0" w:color="auto"/>
                      </w:divBdr>
                      <w:divsChild>
                        <w:div w:id="860818692">
                          <w:marLeft w:val="0"/>
                          <w:marRight w:val="0"/>
                          <w:marTop w:val="0"/>
                          <w:marBottom w:val="0"/>
                          <w:divBdr>
                            <w:top w:val="none" w:sz="0" w:space="0" w:color="auto"/>
                            <w:left w:val="none" w:sz="0" w:space="0" w:color="auto"/>
                            <w:bottom w:val="none" w:sz="0" w:space="0" w:color="auto"/>
                            <w:right w:val="none" w:sz="0" w:space="0" w:color="auto"/>
                          </w:divBdr>
                          <w:divsChild>
                            <w:div w:id="153007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9571">
                      <w:marLeft w:val="0"/>
                      <w:marRight w:val="0"/>
                      <w:marTop w:val="0"/>
                      <w:marBottom w:val="0"/>
                      <w:divBdr>
                        <w:top w:val="none" w:sz="0" w:space="0" w:color="auto"/>
                        <w:left w:val="none" w:sz="0" w:space="0" w:color="auto"/>
                        <w:bottom w:val="none" w:sz="0" w:space="0" w:color="auto"/>
                        <w:right w:val="none" w:sz="0" w:space="0" w:color="auto"/>
                      </w:divBdr>
                      <w:divsChild>
                        <w:div w:id="1002707036">
                          <w:marLeft w:val="0"/>
                          <w:marRight w:val="0"/>
                          <w:marTop w:val="0"/>
                          <w:marBottom w:val="300"/>
                          <w:divBdr>
                            <w:top w:val="single" w:sz="12" w:space="0" w:color="003D76"/>
                            <w:left w:val="none" w:sz="0" w:space="0" w:color="auto"/>
                            <w:bottom w:val="none" w:sz="0" w:space="0" w:color="auto"/>
                            <w:right w:val="none" w:sz="0" w:space="0" w:color="auto"/>
                          </w:divBdr>
                          <w:divsChild>
                            <w:div w:id="1287933069">
                              <w:marLeft w:val="0"/>
                              <w:marRight w:val="0"/>
                              <w:marTop w:val="0"/>
                              <w:marBottom w:val="0"/>
                              <w:divBdr>
                                <w:top w:val="none" w:sz="0" w:space="12" w:color="337AB7"/>
                                <w:left w:val="none" w:sz="0" w:space="0" w:color="337AB7"/>
                                <w:bottom w:val="none" w:sz="0" w:space="12" w:color="337AB7"/>
                                <w:right w:val="none" w:sz="0" w:space="0" w:color="337AB7"/>
                              </w:divBdr>
                            </w:div>
                            <w:div w:id="712852029">
                              <w:marLeft w:val="0"/>
                              <w:marRight w:val="0"/>
                              <w:marTop w:val="0"/>
                              <w:marBottom w:val="0"/>
                              <w:divBdr>
                                <w:top w:val="none" w:sz="0" w:space="0" w:color="auto"/>
                                <w:left w:val="none" w:sz="0" w:space="0" w:color="auto"/>
                                <w:bottom w:val="none" w:sz="0" w:space="0" w:color="auto"/>
                                <w:right w:val="none" w:sz="0" w:space="0" w:color="auto"/>
                              </w:divBdr>
                              <w:divsChild>
                                <w:div w:id="206576610">
                                  <w:marLeft w:val="0"/>
                                  <w:marRight w:val="0"/>
                                  <w:marTop w:val="0"/>
                                  <w:marBottom w:val="0"/>
                                  <w:divBdr>
                                    <w:top w:val="none" w:sz="0" w:space="0" w:color="auto"/>
                                    <w:left w:val="none" w:sz="0" w:space="0" w:color="auto"/>
                                    <w:bottom w:val="none" w:sz="0" w:space="0" w:color="auto"/>
                                    <w:right w:val="none" w:sz="0" w:space="0" w:color="auto"/>
                                  </w:divBdr>
                                  <w:divsChild>
                                    <w:div w:id="2053536453">
                                      <w:marLeft w:val="0"/>
                                      <w:marRight w:val="0"/>
                                      <w:marTop w:val="0"/>
                                      <w:marBottom w:val="0"/>
                                      <w:divBdr>
                                        <w:top w:val="none" w:sz="0" w:space="0" w:color="auto"/>
                                        <w:left w:val="none" w:sz="0" w:space="0" w:color="auto"/>
                                        <w:bottom w:val="none" w:sz="0" w:space="0" w:color="auto"/>
                                        <w:right w:val="none" w:sz="0" w:space="0" w:color="auto"/>
                                      </w:divBdr>
                                      <w:divsChild>
                                        <w:div w:id="385377091">
                                          <w:marLeft w:val="0"/>
                                          <w:marRight w:val="0"/>
                                          <w:marTop w:val="0"/>
                                          <w:marBottom w:val="0"/>
                                          <w:divBdr>
                                            <w:top w:val="none" w:sz="0" w:space="0" w:color="auto"/>
                                            <w:left w:val="none" w:sz="0" w:space="0" w:color="auto"/>
                                            <w:bottom w:val="none" w:sz="0" w:space="0" w:color="auto"/>
                                            <w:right w:val="none" w:sz="0" w:space="0" w:color="auto"/>
                                          </w:divBdr>
                                          <w:divsChild>
                                            <w:div w:id="970986091">
                                              <w:marLeft w:val="-150"/>
                                              <w:marRight w:val="-150"/>
                                              <w:marTop w:val="0"/>
                                              <w:marBottom w:val="0"/>
                                              <w:divBdr>
                                                <w:top w:val="none" w:sz="0" w:space="0" w:color="auto"/>
                                                <w:left w:val="none" w:sz="0" w:space="0" w:color="auto"/>
                                                <w:bottom w:val="none" w:sz="0" w:space="0" w:color="auto"/>
                                                <w:right w:val="none" w:sz="0" w:space="0" w:color="auto"/>
                                              </w:divBdr>
                                              <w:divsChild>
                                                <w:div w:id="1557543632">
                                                  <w:marLeft w:val="0"/>
                                                  <w:marRight w:val="0"/>
                                                  <w:marTop w:val="0"/>
                                                  <w:marBottom w:val="0"/>
                                                  <w:divBdr>
                                                    <w:top w:val="none" w:sz="0" w:space="0" w:color="auto"/>
                                                    <w:left w:val="none" w:sz="0" w:space="0" w:color="auto"/>
                                                    <w:bottom w:val="none" w:sz="0" w:space="0" w:color="auto"/>
                                                    <w:right w:val="none" w:sz="0" w:space="0" w:color="auto"/>
                                                  </w:divBdr>
                                                  <w:divsChild>
                                                    <w:div w:id="1598634057">
                                                      <w:marLeft w:val="0"/>
                                                      <w:marRight w:val="0"/>
                                                      <w:marTop w:val="0"/>
                                                      <w:marBottom w:val="0"/>
                                                      <w:divBdr>
                                                        <w:top w:val="none" w:sz="0" w:space="0" w:color="auto"/>
                                                        <w:left w:val="none" w:sz="0" w:space="0" w:color="auto"/>
                                                        <w:bottom w:val="none" w:sz="0" w:space="0" w:color="auto"/>
                                                        <w:right w:val="none" w:sz="0" w:space="0" w:color="auto"/>
                                                      </w:divBdr>
                                                    </w:div>
                                                  </w:divsChild>
                                                </w:div>
                                                <w:div w:id="2134053544">
                                                  <w:marLeft w:val="0"/>
                                                  <w:marRight w:val="0"/>
                                                  <w:marTop w:val="0"/>
                                                  <w:marBottom w:val="0"/>
                                                  <w:divBdr>
                                                    <w:top w:val="none" w:sz="0" w:space="0" w:color="auto"/>
                                                    <w:left w:val="none" w:sz="0" w:space="0" w:color="auto"/>
                                                    <w:bottom w:val="none" w:sz="0" w:space="0" w:color="auto"/>
                                                    <w:right w:val="none" w:sz="0" w:space="0" w:color="auto"/>
                                                  </w:divBdr>
                                                  <w:divsChild>
                                                    <w:div w:id="12924411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81080984">
                                          <w:marLeft w:val="0"/>
                                          <w:marRight w:val="0"/>
                                          <w:marTop w:val="0"/>
                                          <w:marBottom w:val="0"/>
                                          <w:divBdr>
                                            <w:top w:val="none" w:sz="0" w:space="0" w:color="auto"/>
                                            <w:left w:val="none" w:sz="0" w:space="0" w:color="auto"/>
                                            <w:bottom w:val="none" w:sz="0" w:space="0" w:color="auto"/>
                                            <w:right w:val="none" w:sz="0" w:space="0" w:color="auto"/>
                                          </w:divBdr>
                                          <w:divsChild>
                                            <w:div w:id="2057195163">
                                              <w:marLeft w:val="-150"/>
                                              <w:marRight w:val="-150"/>
                                              <w:marTop w:val="0"/>
                                              <w:marBottom w:val="0"/>
                                              <w:divBdr>
                                                <w:top w:val="none" w:sz="0" w:space="0" w:color="auto"/>
                                                <w:left w:val="none" w:sz="0" w:space="0" w:color="auto"/>
                                                <w:bottom w:val="none" w:sz="0" w:space="0" w:color="auto"/>
                                                <w:right w:val="none" w:sz="0" w:space="0" w:color="auto"/>
                                              </w:divBdr>
                                              <w:divsChild>
                                                <w:div w:id="1648319819">
                                                  <w:marLeft w:val="0"/>
                                                  <w:marRight w:val="0"/>
                                                  <w:marTop w:val="0"/>
                                                  <w:marBottom w:val="0"/>
                                                  <w:divBdr>
                                                    <w:top w:val="none" w:sz="0" w:space="0" w:color="auto"/>
                                                    <w:left w:val="none" w:sz="0" w:space="0" w:color="auto"/>
                                                    <w:bottom w:val="none" w:sz="0" w:space="0" w:color="auto"/>
                                                    <w:right w:val="none" w:sz="0" w:space="0" w:color="auto"/>
                                                  </w:divBdr>
                                                  <w:divsChild>
                                                    <w:div w:id="390277636">
                                                      <w:marLeft w:val="0"/>
                                                      <w:marRight w:val="0"/>
                                                      <w:marTop w:val="0"/>
                                                      <w:marBottom w:val="0"/>
                                                      <w:divBdr>
                                                        <w:top w:val="none" w:sz="0" w:space="0" w:color="auto"/>
                                                        <w:left w:val="none" w:sz="0" w:space="0" w:color="auto"/>
                                                        <w:bottom w:val="none" w:sz="0" w:space="0" w:color="auto"/>
                                                        <w:right w:val="none" w:sz="0" w:space="0" w:color="auto"/>
                                                      </w:divBdr>
                                                    </w:div>
                                                  </w:divsChild>
                                                </w:div>
                                                <w:div w:id="1198350065">
                                                  <w:marLeft w:val="0"/>
                                                  <w:marRight w:val="0"/>
                                                  <w:marTop w:val="0"/>
                                                  <w:marBottom w:val="0"/>
                                                  <w:divBdr>
                                                    <w:top w:val="none" w:sz="0" w:space="0" w:color="auto"/>
                                                    <w:left w:val="none" w:sz="0" w:space="0" w:color="auto"/>
                                                    <w:bottom w:val="none" w:sz="0" w:space="0" w:color="auto"/>
                                                    <w:right w:val="none" w:sz="0" w:space="0" w:color="auto"/>
                                                  </w:divBdr>
                                                  <w:divsChild>
                                                    <w:div w:id="8057784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8340479">
                                          <w:marLeft w:val="0"/>
                                          <w:marRight w:val="0"/>
                                          <w:marTop w:val="0"/>
                                          <w:marBottom w:val="0"/>
                                          <w:divBdr>
                                            <w:top w:val="none" w:sz="0" w:space="0" w:color="auto"/>
                                            <w:left w:val="none" w:sz="0" w:space="0" w:color="auto"/>
                                            <w:bottom w:val="none" w:sz="0" w:space="0" w:color="auto"/>
                                            <w:right w:val="none" w:sz="0" w:space="0" w:color="auto"/>
                                          </w:divBdr>
                                          <w:divsChild>
                                            <w:div w:id="879627081">
                                              <w:marLeft w:val="-150"/>
                                              <w:marRight w:val="-150"/>
                                              <w:marTop w:val="0"/>
                                              <w:marBottom w:val="0"/>
                                              <w:divBdr>
                                                <w:top w:val="none" w:sz="0" w:space="0" w:color="auto"/>
                                                <w:left w:val="none" w:sz="0" w:space="0" w:color="auto"/>
                                                <w:bottom w:val="none" w:sz="0" w:space="0" w:color="auto"/>
                                                <w:right w:val="none" w:sz="0" w:space="0" w:color="auto"/>
                                              </w:divBdr>
                                              <w:divsChild>
                                                <w:div w:id="400643251">
                                                  <w:marLeft w:val="0"/>
                                                  <w:marRight w:val="0"/>
                                                  <w:marTop w:val="0"/>
                                                  <w:marBottom w:val="0"/>
                                                  <w:divBdr>
                                                    <w:top w:val="none" w:sz="0" w:space="0" w:color="auto"/>
                                                    <w:left w:val="none" w:sz="0" w:space="0" w:color="auto"/>
                                                    <w:bottom w:val="none" w:sz="0" w:space="0" w:color="auto"/>
                                                    <w:right w:val="none" w:sz="0" w:space="0" w:color="auto"/>
                                                  </w:divBdr>
                                                  <w:divsChild>
                                                    <w:div w:id="2033989246">
                                                      <w:marLeft w:val="0"/>
                                                      <w:marRight w:val="0"/>
                                                      <w:marTop w:val="0"/>
                                                      <w:marBottom w:val="0"/>
                                                      <w:divBdr>
                                                        <w:top w:val="none" w:sz="0" w:space="0" w:color="auto"/>
                                                        <w:left w:val="none" w:sz="0" w:space="0" w:color="auto"/>
                                                        <w:bottom w:val="none" w:sz="0" w:space="0" w:color="auto"/>
                                                        <w:right w:val="none" w:sz="0" w:space="0" w:color="auto"/>
                                                      </w:divBdr>
                                                    </w:div>
                                                  </w:divsChild>
                                                </w:div>
                                                <w:div w:id="1828403696">
                                                  <w:marLeft w:val="0"/>
                                                  <w:marRight w:val="0"/>
                                                  <w:marTop w:val="0"/>
                                                  <w:marBottom w:val="0"/>
                                                  <w:divBdr>
                                                    <w:top w:val="none" w:sz="0" w:space="0" w:color="auto"/>
                                                    <w:left w:val="none" w:sz="0" w:space="0" w:color="auto"/>
                                                    <w:bottom w:val="none" w:sz="0" w:space="0" w:color="auto"/>
                                                    <w:right w:val="none" w:sz="0" w:space="0" w:color="auto"/>
                                                  </w:divBdr>
                                                  <w:divsChild>
                                                    <w:div w:id="19220593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06032932">
                                          <w:marLeft w:val="0"/>
                                          <w:marRight w:val="0"/>
                                          <w:marTop w:val="0"/>
                                          <w:marBottom w:val="0"/>
                                          <w:divBdr>
                                            <w:top w:val="none" w:sz="0" w:space="0" w:color="auto"/>
                                            <w:left w:val="none" w:sz="0" w:space="0" w:color="auto"/>
                                            <w:bottom w:val="none" w:sz="0" w:space="0" w:color="auto"/>
                                            <w:right w:val="none" w:sz="0" w:space="0" w:color="auto"/>
                                          </w:divBdr>
                                          <w:divsChild>
                                            <w:div w:id="271127846">
                                              <w:marLeft w:val="-150"/>
                                              <w:marRight w:val="-150"/>
                                              <w:marTop w:val="0"/>
                                              <w:marBottom w:val="0"/>
                                              <w:divBdr>
                                                <w:top w:val="none" w:sz="0" w:space="0" w:color="auto"/>
                                                <w:left w:val="none" w:sz="0" w:space="0" w:color="auto"/>
                                                <w:bottom w:val="none" w:sz="0" w:space="0" w:color="auto"/>
                                                <w:right w:val="none" w:sz="0" w:space="0" w:color="auto"/>
                                              </w:divBdr>
                                              <w:divsChild>
                                                <w:div w:id="1432823422">
                                                  <w:marLeft w:val="0"/>
                                                  <w:marRight w:val="0"/>
                                                  <w:marTop w:val="0"/>
                                                  <w:marBottom w:val="0"/>
                                                  <w:divBdr>
                                                    <w:top w:val="none" w:sz="0" w:space="0" w:color="auto"/>
                                                    <w:left w:val="none" w:sz="0" w:space="0" w:color="auto"/>
                                                    <w:bottom w:val="none" w:sz="0" w:space="0" w:color="auto"/>
                                                    <w:right w:val="none" w:sz="0" w:space="0" w:color="auto"/>
                                                  </w:divBdr>
                                                  <w:divsChild>
                                                    <w:div w:id="63115157">
                                                      <w:marLeft w:val="0"/>
                                                      <w:marRight w:val="0"/>
                                                      <w:marTop w:val="0"/>
                                                      <w:marBottom w:val="0"/>
                                                      <w:divBdr>
                                                        <w:top w:val="none" w:sz="0" w:space="0" w:color="auto"/>
                                                        <w:left w:val="none" w:sz="0" w:space="0" w:color="auto"/>
                                                        <w:bottom w:val="none" w:sz="0" w:space="0" w:color="auto"/>
                                                        <w:right w:val="none" w:sz="0" w:space="0" w:color="auto"/>
                                                      </w:divBdr>
                                                    </w:div>
                                                  </w:divsChild>
                                                </w:div>
                                                <w:div w:id="2023506132">
                                                  <w:marLeft w:val="0"/>
                                                  <w:marRight w:val="0"/>
                                                  <w:marTop w:val="0"/>
                                                  <w:marBottom w:val="0"/>
                                                  <w:divBdr>
                                                    <w:top w:val="none" w:sz="0" w:space="0" w:color="auto"/>
                                                    <w:left w:val="none" w:sz="0" w:space="0" w:color="auto"/>
                                                    <w:bottom w:val="none" w:sz="0" w:space="0" w:color="auto"/>
                                                    <w:right w:val="none" w:sz="0" w:space="0" w:color="auto"/>
                                                  </w:divBdr>
                                                  <w:divsChild>
                                                    <w:div w:id="8936636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50159524">
                                          <w:marLeft w:val="0"/>
                                          <w:marRight w:val="0"/>
                                          <w:marTop w:val="0"/>
                                          <w:marBottom w:val="0"/>
                                          <w:divBdr>
                                            <w:top w:val="none" w:sz="0" w:space="0" w:color="auto"/>
                                            <w:left w:val="none" w:sz="0" w:space="0" w:color="auto"/>
                                            <w:bottom w:val="none" w:sz="0" w:space="0" w:color="auto"/>
                                            <w:right w:val="none" w:sz="0" w:space="0" w:color="auto"/>
                                          </w:divBdr>
                                          <w:divsChild>
                                            <w:div w:id="138693490">
                                              <w:marLeft w:val="-150"/>
                                              <w:marRight w:val="-150"/>
                                              <w:marTop w:val="0"/>
                                              <w:marBottom w:val="0"/>
                                              <w:divBdr>
                                                <w:top w:val="none" w:sz="0" w:space="0" w:color="auto"/>
                                                <w:left w:val="none" w:sz="0" w:space="0" w:color="auto"/>
                                                <w:bottom w:val="none" w:sz="0" w:space="0" w:color="auto"/>
                                                <w:right w:val="none" w:sz="0" w:space="0" w:color="auto"/>
                                              </w:divBdr>
                                              <w:divsChild>
                                                <w:div w:id="1010832359">
                                                  <w:marLeft w:val="0"/>
                                                  <w:marRight w:val="0"/>
                                                  <w:marTop w:val="0"/>
                                                  <w:marBottom w:val="0"/>
                                                  <w:divBdr>
                                                    <w:top w:val="none" w:sz="0" w:space="0" w:color="auto"/>
                                                    <w:left w:val="none" w:sz="0" w:space="0" w:color="auto"/>
                                                    <w:bottom w:val="none" w:sz="0" w:space="0" w:color="auto"/>
                                                    <w:right w:val="none" w:sz="0" w:space="0" w:color="auto"/>
                                                  </w:divBdr>
                                                  <w:divsChild>
                                                    <w:div w:id="1600678077">
                                                      <w:marLeft w:val="0"/>
                                                      <w:marRight w:val="0"/>
                                                      <w:marTop w:val="0"/>
                                                      <w:marBottom w:val="0"/>
                                                      <w:divBdr>
                                                        <w:top w:val="none" w:sz="0" w:space="0" w:color="auto"/>
                                                        <w:left w:val="none" w:sz="0" w:space="0" w:color="auto"/>
                                                        <w:bottom w:val="none" w:sz="0" w:space="0" w:color="auto"/>
                                                        <w:right w:val="none" w:sz="0" w:space="0" w:color="auto"/>
                                                      </w:divBdr>
                                                    </w:div>
                                                  </w:divsChild>
                                                </w:div>
                                                <w:div w:id="1694726079">
                                                  <w:marLeft w:val="0"/>
                                                  <w:marRight w:val="0"/>
                                                  <w:marTop w:val="0"/>
                                                  <w:marBottom w:val="0"/>
                                                  <w:divBdr>
                                                    <w:top w:val="none" w:sz="0" w:space="0" w:color="auto"/>
                                                    <w:left w:val="none" w:sz="0" w:space="0" w:color="auto"/>
                                                    <w:bottom w:val="none" w:sz="0" w:space="0" w:color="auto"/>
                                                    <w:right w:val="none" w:sz="0" w:space="0" w:color="auto"/>
                                                  </w:divBdr>
                                                  <w:divsChild>
                                                    <w:div w:id="2627633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80454266">
                                          <w:marLeft w:val="0"/>
                                          <w:marRight w:val="0"/>
                                          <w:marTop w:val="0"/>
                                          <w:marBottom w:val="0"/>
                                          <w:divBdr>
                                            <w:top w:val="none" w:sz="0" w:space="0" w:color="auto"/>
                                            <w:left w:val="none" w:sz="0" w:space="0" w:color="auto"/>
                                            <w:bottom w:val="none" w:sz="0" w:space="0" w:color="auto"/>
                                            <w:right w:val="none" w:sz="0" w:space="0" w:color="auto"/>
                                          </w:divBdr>
                                          <w:divsChild>
                                            <w:div w:id="155146393">
                                              <w:marLeft w:val="-150"/>
                                              <w:marRight w:val="-150"/>
                                              <w:marTop w:val="0"/>
                                              <w:marBottom w:val="0"/>
                                              <w:divBdr>
                                                <w:top w:val="none" w:sz="0" w:space="0" w:color="auto"/>
                                                <w:left w:val="none" w:sz="0" w:space="0" w:color="auto"/>
                                                <w:bottom w:val="none" w:sz="0" w:space="0" w:color="auto"/>
                                                <w:right w:val="none" w:sz="0" w:space="0" w:color="auto"/>
                                              </w:divBdr>
                                              <w:divsChild>
                                                <w:div w:id="2072656039">
                                                  <w:marLeft w:val="0"/>
                                                  <w:marRight w:val="0"/>
                                                  <w:marTop w:val="0"/>
                                                  <w:marBottom w:val="0"/>
                                                  <w:divBdr>
                                                    <w:top w:val="none" w:sz="0" w:space="0" w:color="auto"/>
                                                    <w:left w:val="none" w:sz="0" w:space="0" w:color="auto"/>
                                                    <w:bottom w:val="none" w:sz="0" w:space="0" w:color="auto"/>
                                                    <w:right w:val="none" w:sz="0" w:space="0" w:color="auto"/>
                                                  </w:divBdr>
                                                  <w:divsChild>
                                                    <w:div w:id="909995499">
                                                      <w:marLeft w:val="0"/>
                                                      <w:marRight w:val="0"/>
                                                      <w:marTop w:val="0"/>
                                                      <w:marBottom w:val="0"/>
                                                      <w:divBdr>
                                                        <w:top w:val="none" w:sz="0" w:space="0" w:color="auto"/>
                                                        <w:left w:val="none" w:sz="0" w:space="0" w:color="auto"/>
                                                        <w:bottom w:val="none" w:sz="0" w:space="0" w:color="auto"/>
                                                        <w:right w:val="none" w:sz="0" w:space="0" w:color="auto"/>
                                                      </w:divBdr>
                                                    </w:div>
                                                  </w:divsChild>
                                                </w:div>
                                                <w:div w:id="1941260477">
                                                  <w:marLeft w:val="0"/>
                                                  <w:marRight w:val="0"/>
                                                  <w:marTop w:val="0"/>
                                                  <w:marBottom w:val="0"/>
                                                  <w:divBdr>
                                                    <w:top w:val="none" w:sz="0" w:space="0" w:color="auto"/>
                                                    <w:left w:val="none" w:sz="0" w:space="0" w:color="auto"/>
                                                    <w:bottom w:val="none" w:sz="0" w:space="0" w:color="auto"/>
                                                    <w:right w:val="none" w:sz="0" w:space="0" w:color="auto"/>
                                                  </w:divBdr>
                                                  <w:divsChild>
                                                    <w:div w:id="593331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43435366">
                                          <w:marLeft w:val="0"/>
                                          <w:marRight w:val="0"/>
                                          <w:marTop w:val="0"/>
                                          <w:marBottom w:val="0"/>
                                          <w:divBdr>
                                            <w:top w:val="none" w:sz="0" w:space="0" w:color="auto"/>
                                            <w:left w:val="none" w:sz="0" w:space="0" w:color="auto"/>
                                            <w:bottom w:val="none" w:sz="0" w:space="0" w:color="auto"/>
                                            <w:right w:val="none" w:sz="0" w:space="0" w:color="auto"/>
                                          </w:divBdr>
                                          <w:divsChild>
                                            <w:div w:id="1208490121">
                                              <w:marLeft w:val="-150"/>
                                              <w:marRight w:val="-150"/>
                                              <w:marTop w:val="0"/>
                                              <w:marBottom w:val="0"/>
                                              <w:divBdr>
                                                <w:top w:val="none" w:sz="0" w:space="0" w:color="auto"/>
                                                <w:left w:val="none" w:sz="0" w:space="0" w:color="auto"/>
                                                <w:bottom w:val="none" w:sz="0" w:space="0" w:color="auto"/>
                                                <w:right w:val="none" w:sz="0" w:space="0" w:color="auto"/>
                                              </w:divBdr>
                                              <w:divsChild>
                                                <w:div w:id="383260094">
                                                  <w:marLeft w:val="0"/>
                                                  <w:marRight w:val="0"/>
                                                  <w:marTop w:val="0"/>
                                                  <w:marBottom w:val="0"/>
                                                  <w:divBdr>
                                                    <w:top w:val="none" w:sz="0" w:space="0" w:color="auto"/>
                                                    <w:left w:val="none" w:sz="0" w:space="0" w:color="auto"/>
                                                    <w:bottom w:val="none" w:sz="0" w:space="0" w:color="auto"/>
                                                    <w:right w:val="none" w:sz="0" w:space="0" w:color="auto"/>
                                                  </w:divBdr>
                                                  <w:divsChild>
                                                    <w:div w:id="1159152071">
                                                      <w:marLeft w:val="0"/>
                                                      <w:marRight w:val="0"/>
                                                      <w:marTop w:val="0"/>
                                                      <w:marBottom w:val="0"/>
                                                      <w:divBdr>
                                                        <w:top w:val="none" w:sz="0" w:space="0" w:color="auto"/>
                                                        <w:left w:val="none" w:sz="0" w:space="0" w:color="auto"/>
                                                        <w:bottom w:val="none" w:sz="0" w:space="0" w:color="auto"/>
                                                        <w:right w:val="none" w:sz="0" w:space="0" w:color="auto"/>
                                                      </w:divBdr>
                                                    </w:div>
                                                  </w:divsChild>
                                                </w:div>
                                                <w:div w:id="705104285">
                                                  <w:marLeft w:val="0"/>
                                                  <w:marRight w:val="0"/>
                                                  <w:marTop w:val="0"/>
                                                  <w:marBottom w:val="0"/>
                                                  <w:divBdr>
                                                    <w:top w:val="none" w:sz="0" w:space="0" w:color="auto"/>
                                                    <w:left w:val="none" w:sz="0" w:space="0" w:color="auto"/>
                                                    <w:bottom w:val="none" w:sz="0" w:space="0" w:color="auto"/>
                                                    <w:right w:val="none" w:sz="0" w:space="0" w:color="auto"/>
                                                  </w:divBdr>
                                                  <w:divsChild>
                                                    <w:div w:id="7733316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567420">
          <w:marLeft w:val="0"/>
          <w:marRight w:val="0"/>
          <w:marTop w:val="0"/>
          <w:marBottom w:val="0"/>
          <w:divBdr>
            <w:top w:val="none" w:sz="0" w:space="0" w:color="auto"/>
            <w:left w:val="none" w:sz="0" w:space="0" w:color="auto"/>
            <w:bottom w:val="none" w:sz="0" w:space="0" w:color="auto"/>
            <w:right w:val="none" w:sz="0" w:space="0" w:color="auto"/>
          </w:divBdr>
          <w:divsChild>
            <w:div w:id="69470626">
              <w:marLeft w:val="0"/>
              <w:marRight w:val="0"/>
              <w:marTop w:val="0"/>
              <w:marBottom w:val="0"/>
              <w:divBdr>
                <w:top w:val="none" w:sz="0" w:space="0" w:color="auto"/>
                <w:left w:val="none" w:sz="0" w:space="0" w:color="auto"/>
                <w:bottom w:val="none" w:sz="0" w:space="0" w:color="auto"/>
                <w:right w:val="none" w:sz="0" w:space="0" w:color="auto"/>
              </w:divBdr>
              <w:divsChild>
                <w:div w:id="1614557481">
                  <w:marLeft w:val="0"/>
                  <w:marRight w:val="0"/>
                  <w:marTop w:val="0"/>
                  <w:marBottom w:val="0"/>
                  <w:divBdr>
                    <w:top w:val="none" w:sz="0" w:space="0" w:color="auto"/>
                    <w:left w:val="none" w:sz="0" w:space="0" w:color="auto"/>
                    <w:bottom w:val="none" w:sz="0" w:space="0" w:color="auto"/>
                    <w:right w:val="none" w:sz="0" w:space="0" w:color="auto"/>
                  </w:divBdr>
                  <w:divsChild>
                    <w:div w:id="1159344798">
                      <w:marLeft w:val="0"/>
                      <w:marRight w:val="0"/>
                      <w:marTop w:val="0"/>
                      <w:marBottom w:val="0"/>
                      <w:divBdr>
                        <w:top w:val="none" w:sz="0" w:space="0" w:color="auto"/>
                        <w:left w:val="none" w:sz="0" w:space="0" w:color="auto"/>
                        <w:bottom w:val="none" w:sz="0" w:space="0" w:color="auto"/>
                        <w:right w:val="none" w:sz="0" w:space="0" w:color="auto"/>
                      </w:divBdr>
                      <w:divsChild>
                        <w:div w:id="1725174510">
                          <w:marLeft w:val="0"/>
                          <w:marRight w:val="0"/>
                          <w:marTop w:val="0"/>
                          <w:marBottom w:val="0"/>
                          <w:divBdr>
                            <w:top w:val="none" w:sz="0" w:space="0" w:color="auto"/>
                            <w:left w:val="none" w:sz="0" w:space="0" w:color="auto"/>
                            <w:bottom w:val="none" w:sz="0" w:space="0" w:color="auto"/>
                            <w:right w:val="none" w:sz="0" w:space="0" w:color="auto"/>
                          </w:divBdr>
                          <w:divsChild>
                            <w:div w:id="1493794207">
                              <w:marLeft w:val="0"/>
                              <w:marRight w:val="0"/>
                              <w:marTop w:val="0"/>
                              <w:marBottom w:val="0"/>
                              <w:divBdr>
                                <w:top w:val="none" w:sz="0" w:space="0" w:color="auto"/>
                                <w:left w:val="none" w:sz="0" w:space="0" w:color="auto"/>
                                <w:bottom w:val="none" w:sz="0" w:space="0" w:color="auto"/>
                                <w:right w:val="none" w:sz="0" w:space="0" w:color="auto"/>
                              </w:divBdr>
                              <w:divsChild>
                                <w:div w:id="126695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124053">
          <w:marLeft w:val="0"/>
          <w:marRight w:val="0"/>
          <w:marTop w:val="0"/>
          <w:marBottom w:val="0"/>
          <w:divBdr>
            <w:top w:val="none" w:sz="0" w:space="0" w:color="auto"/>
            <w:left w:val="none" w:sz="0" w:space="0" w:color="auto"/>
            <w:bottom w:val="none" w:sz="0" w:space="0" w:color="auto"/>
            <w:right w:val="none" w:sz="0" w:space="0" w:color="auto"/>
          </w:divBdr>
          <w:divsChild>
            <w:div w:id="135083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642">
      <w:bodyDiv w:val="1"/>
      <w:marLeft w:val="0"/>
      <w:marRight w:val="0"/>
      <w:marTop w:val="0"/>
      <w:marBottom w:val="0"/>
      <w:divBdr>
        <w:top w:val="none" w:sz="0" w:space="0" w:color="auto"/>
        <w:left w:val="none" w:sz="0" w:space="0" w:color="auto"/>
        <w:bottom w:val="none" w:sz="0" w:space="0" w:color="auto"/>
        <w:right w:val="none" w:sz="0" w:space="0" w:color="auto"/>
      </w:divBdr>
    </w:div>
    <w:div w:id="298608465">
      <w:bodyDiv w:val="1"/>
      <w:marLeft w:val="0"/>
      <w:marRight w:val="0"/>
      <w:marTop w:val="0"/>
      <w:marBottom w:val="0"/>
      <w:divBdr>
        <w:top w:val="none" w:sz="0" w:space="0" w:color="auto"/>
        <w:left w:val="none" w:sz="0" w:space="0" w:color="auto"/>
        <w:bottom w:val="none" w:sz="0" w:space="0" w:color="auto"/>
        <w:right w:val="none" w:sz="0" w:space="0" w:color="auto"/>
      </w:divBdr>
    </w:div>
    <w:div w:id="550969962">
      <w:bodyDiv w:val="1"/>
      <w:marLeft w:val="0"/>
      <w:marRight w:val="0"/>
      <w:marTop w:val="0"/>
      <w:marBottom w:val="0"/>
      <w:divBdr>
        <w:top w:val="none" w:sz="0" w:space="0" w:color="auto"/>
        <w:left w:val="none" w:sz="0" w:space="0" w:color="auto"/>
        <w:bottom w:val="none" w:sz="0" w:space="0" w:color="auto"/>
        <w:right w:val="none" w:sz="0" w:space="0" w:color="auto"/>
      </w:divBdr>
    </w:div>
    <w:div w:id="1381980227">
      <w:bodyDiv w:val="1"/>
      <w:marLeft w:val="0"/>
      <w:marRight w:val="0"/>
      <w:marTop w:val="0"/>
      <w:marBottom w:val="0"/>
      <w:divBdr>
        <w:top w:val="none" w:sz="0" w:space="0" w:color="auto"/>
        <w:left w:val="none" w:sz="0" w:space="0" w:color="auto"/>
        <w:bottom w:val="none" w:sz="0" w:space="0" w:color="auto"/>
        <w:right w:val="none" w:sz="0" w:space="0" w:color="auto"/>
      </w:divBdr>
    </w:div>
    <w:div w:id="1821382630">
      <w:bodyDiv w:val="1"/>
      <w:marLeft w:val="0"/>
      <w:marRight w:val="0"/>
      <w:marTop w:val="0"/>
      <w:marBottom w:val="0"/>
      <w:divBdr>
        <w:top w:val="none" w:sz="0" w:space="0" w:color="auto"/>
        <w:left w:val="none" w:sz="0" w:space="0" w:color="auto"/>
        <w:bottom w:val="none" w:sz="0" w:space="0" w:color="auto"/>
        <w:right w:val="none" w:sz="0" w:space="0" w:color="auto"/>
      </w:divBdr>
    </w:div>
    <w:div w:id="191026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C59D5-DED4-40BF-BCC9-58E0A1053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5</Pages>
  <Words>1792</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100</cp:revision>
  <cp:lastPrinted>2024-10-28T10:09:00Z</cp:lastPrinted>
  <dcterms:created xsi:type="dcterms:W3CDTF">2025-04-18T01:33:00Z</dcterms:created>
  <dcterms:modified xsi:type="dcterms:W3CDTF">2026-05-25T02:54:00Z</dcterms:modified>
</cp:coreProperties>
</file>